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EF82" w14:textId="3D248287" w:rsidR="00896C85" w:rsidRPr="00896C85" w:rsidRDefault="00617E9B" w:rsidP="00896C85">
      <w:pPr>
        <w:pStyle w:val="Heading2"/>
        <w:spacing w:line="276" w:lineRule="auto"/>
        <w:jc w:val="both"/>
        <w:rPr>
          <w:rFonts w:asciiTheme="majorHAnsi" w:hAnsiTheme="majorHAnsi" w:cstheme="majorHAnsi"/>
          <w:b/>
          <w:bCs/>
          <w:color w:val="595959"/>
          <w:sz w:val="22"/>
          <w:szCs w:val="22"/>
        </w:rPr>
      </w:pPr>
      <w:r>
        <w:rPr>
          <w:rFonts w:asciiTheme="majorHAnsi" w:hAnsiTheme="majorHAnsi" w:cstheme="majorHAnsi"/>
          <w:b/>
          <w:bCs/>
          <w:noProof/>
          <w:color w:val="595959"/>
          <w:sz w:val="22"/>
          <w:szCs w:val="22"/>
        </w:rPr>
        <mc:AlternateContent>
          <mc:Choice Requires="wps">
            <w:drawing>
              <wp:anchor distT="0" distB="0" distL="114300" distR="114300" simplePos="0" relativeHeight="251660288" behindDoc="0" locked="0" layoutInCell="1" allowOverlap="1" wp14:anchorId="3CB0466A" wp14:editId="40CC85A8">
                <wp:simplePos x="0" y="0"/>
                <wp:positionH relativeFrom="margin">
                  <wp:align>left</wp:align>
                </wp:positionH>
                <wp:positionV relativeFrom="paragraph">
                  <wp:posOffset>-273339</wp:posOffset>
                </wp:positionV>
                <wp:extent cx="5877387" cy="13855"/>
                <wp:effectExtent l="0" t="0" r="28575" b="24765"/>
                <wp:wrapNone/>
                <wp:docPr id="22" name="Straight Connector 22"/>
                <wp:cNvGraphicFramePr/>
                <a:graphic xmlns:a="http://schemas.openxmlformats.org/drawingml/2006/main">
                  <a:graphicData uri="http://schemas.microsoft.com/office/word/2010/wordprocessingShape">
                    <wps:wsp>
                      <wps:cNvCnPr/>
                      <wps:spPr>
                        <a:xfrm flipV="1">
                          <a:off x="0" y="0"/>
                          <a:ext cx="5877387" cy="138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639E8" id="Straight Connector 22"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5pt" to="462.8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" strokecolor="#5b9bd5 [3204]" strokeweight=".5pt">
                <v:stroke joinstyle="miter"/>
                <w10:wrap anchorx="margin"/>
              </v:line>
            </w:pict>
          </mc:Fallback>
        </mc:AlternateContent>
      </w:r>
      <w:r w:rsidR="00896C85" w:rsidRPr="00896C85">
        <w:rPr>
          <w:rFonts w:asciiTheme="majorHAnsi" w:hAnsiTheme="majorHAnsi" w:cstheme="majorHAnsi"/>
          <w:b/>
          <w:bCs/>
          <w:color w:val="595959"/>
          <w:sz w:val="22"/>
          <w:szCs w:val="22"/>
        </w:rPr>
        <w:t xml:space="preserve">Introduction </w:t>
      </w:r>
    </w:p>
    <w:p w14:paraId="51A20BBE" w14:textId="77777777" w:rsidR="00896C85" w:rsidRPr="00896C85" w:rsidRDefault="00896C85" w:rsidP="00896C85">
      <w:pPr>
        <w:pStyle w:val="BodyText2"/>
        <w:spacing w:line="276" w:lineRule="auto"/>
        <w:rPr>
          <w:rFonts w:asciiTheme="majorHAnsi" w:hAnsiTheme="majorHAnsi" w:cstheme="majorHAnsi"/>
          <w:color w:val="595959"/>
          <w:sz w:val="22"/>
          <w:szCs w:val="22"/>
        </w:rPr>
      </w:pPr>
      <w:r w:rsidRPr="00896C85">
        <w:rPr>
          <w:rFonts w:asciiTheme="majorHAnsi" w:hAnsiTheme="majorHAnsi" w:cstheme="majorHAnsi"/>
          <w:color w:val="595959"/>
          <w:sz w:val="22"/>
          <w:szCs w:val="22"/>
        </w:rPr>
        <w:t xml:space="preserve">In the pursuit of our business objectives, Bell Group UK is a major user of timber, solvent based coatings, motor vehicles and plant, which bring great benefits to modern society, but their resourcing and technologies have a detrimental effect on the environment. Bell Group UK recognises that some solvent based fumes and CO2 emissions from engines are a contributor to global warming and likewise, the sourcing of sustainable timber is a vital component to combat the same. </w:t>
      </w:r>
      <w:proofErr w:type="gramStart"/>
      <w:r w:rsidRPr="00896C85">
        <w:rPr>
          <w:rFonts w:asciiTheme="majorHAnsi" w:hAnsiTheme="majorHAnsi" w:cstheme="majorHAnsi"/>
          <w:color w:val="595959"/>
          <w:sz w:val="22"/>
          <w:szCs w:val="22"/>
        </w:rPr>
        <w:t>In particular, vehicle</w:t>
      </w:r>
      <w:proofErr w:type="gramEnd"/>
      <w:r w:rsidRPr="00896C85">
        <w:rPr>
          <w:rFonts w:asciiTheme="majorHAnsi" w:hAnsiTheme="majorHAnsi" w:cstheme="majorHAnsi"/>
          <w:color w:val="595959"/>
          <w:sz w:val="22"/>
          <w:szCs w:val="22"/>
        </w:rPr>
        <w:t xml:space="preserve"> emissions have an adverse effect on air quality, with potential consequences for public health. </w:t>
      </w:r>
    </w:p>
    <w:p w14:paraId="50A956BB" w14:textId="56C3CA97" w:rsidR="00896C85" w:rsidRDefault="00896C85" w:rsidP="00896C85">
      <w:pPr>
        <w:pStyle w:val="Default"/>
        <w:spacing w:line="276" w:lineRule="auto"/>
        <w:jc w:val="both"/>
        <w:rPr>
          <w:rFonts w:asciiTheme="majorHAnsi" w:hAnsiTheme="majorHAnsi" w:cstheme="majorHAnsi"/>
          <w:color w:val="595959"/>
          <w:sz w:val="22"/>
          <w:szCs w:val="22"/>
        </w:rPr>
      </w:pPr>
      <w:r w:rsidRPr="00896C85">
        <w:rPr>
          <w:rFonts w:asciiTheme="majorHAnsi" w:hAnsiTheme="majorHAnsi" w:cstheme="majorHAnsi"/>
          <w:color w:val="595959"/>
          <w:sz w:val="22"/>
          <w:szCs w:val="22"/>
        </w:rPr>
        <w:t xml:space="preserve">Our Company cares about the environment and we accept that we are part of a global community from which many benefits are derived, but also to which we owe great responsibility. Bell Group UK accepts responsibility to mitigate the impact of our operations on the global community and the environment on which we depend. As such the Company has put in to </w:t>
      </w:r>
      <w:proofErr w:type="gramStart"/>
      <w:r w:rsidRPr="00896C85">
        <w:rPr>
          <w:rFonts w:asciiTheme="majorHAnsi" w:hAnsiTheme="majorHAnsi" w:cstheme="majorHAnsi"/>
          <w:color w:val="595959"/>
          <w:sz w:val="22"/>
          <w:szCs w:val="22"/>
        </w:rPr>
        <w:t>effect</w:t>
      </w:r>
      <w:proofErr w:type="gramEnd"/>
      <w:r w:rsidRPr="00896C85">
        <w:rPr>
          <w:rFonts w:asciiTheme="majorHAnsi" w:hAnsiTheme="majorHAnsi" w:cstheme="majorHAnsi"/>
          <w:color w:val="595959"/>
          <w:sz w:val="22"/>
          <w:szCs w:val="22"/>
        </w:rPr>
        <w:t xml:space="preserve"> an Environmental Management System which complies with ISO14001:2015 and considers all relevant legislation.</w:t>
      </w:r>
    </w:p>
    <w:p w14:paraId="303FF62C" w14:textId="77777777" w:rsidR="00896C85" w:rsidRPr="00896C85" w:rsidRDefault="00896C85" w:rsidP="00896C85">
      <w:pPr>
        <w:pStyle w:val="Default"/>
        <w:spacing w:line="276" w:lineRule="auto"/>
        <w:jc w:val="both"/>
        <w:rPr>
          <w:rFonts w:asciiTheme="majorHAnsi" w:hAnsiTheme="majorHAnsi" w:cstheme="majorHAnsi"/>
          <w:color w:val="595959"/>
          <w:sz w:val="22"/>
          <w:szCs w:val="22"/>
        </w:rPr>
      </w:pPr>
    </w:p>
    <w:p w14:paraId="0B71348E" w14:textId="77777777" w:rsidR="00896C85" w:rsidRPr="00896C85" w:rsidRDefault="00896C85" w:rsidP="00896C85">
      <w:pPr>
        <w:pStyle w:val="H3"/>
        <w:spacing w:line="276" w:lineRule="auto"/>
        <w:jc w:val="both"/>
        <w:rPr>
          <w:rFonts w:asciiTheme="majorHAnsi" w:hAnsiTheme="majorHAnsi" w:cstheme="majorHAnsi"/>
          <w:b/>
          <w:bCs/>
          <w:color w:val="404040" w:themeColor="text1" w:themeTint="BF"/>
          <w:sz w:val="22"/>
          <w:szCs w:val="22"/>
        </w:rPr>
      </w:pPr>
      <w:r w:rsidRPr="00896C85">
        <w:rPr>
          <w:rFonts w:asciiTheme="majorHAnsi" w:hAnsiTheme="majorHAnsi" w:cstheme="majorHAnsi"/>
          <w:b/>
          <w:bCs/>
          <w:color w:val="404040" w:themeColor="text1" w:themeTint="BF"/>
          <w:sz w:val="22"/>
          <w:szCs w:val="22"/>
        </w:rPr>
        <w:t>The Purpose of Our Environmental Management System is for Bell Group UK to;</w:t>
      </w:r>
    </w:p>
    <w:p w14:paraId="10F9DF4A" w14:textId="77777777" w:rsidR="00896C85" w:rsidRPr="00896C85" w:rsidRDefault="00896C85" w:rsidP="00896C85">
      <w:pPr>
        <w:pStyle w:val="Default"/>
        <w:numPr>
          <w:ilvl w:val="0"/>
          <w:numId w:val="30"/>
        </w:numPr>
        <w:spacing w:line="276" w:lineRule="auto"/>
        <w:jc w:val="both"/>
        <w:rPr>
          <w:rFonts w:asciiTheme="majorHAnsi" w:hAnsiTheme="majorHAnsi" w:cstheme="majorHAnsi"/>
          <w:color w:val="404040" w:themeColor="text1" w:themeTint="BF"/>
          <w:sz w:val="22"/>
          <w:szCs w:val="22"/>
        </w:rPr>
      </w:pPr>
      <w:r w:rsidRPr="00896C85">
        <w:rPr>
          <w:rFonts w:asciiTheme="majorHAnsi" w:hAnsiTheme="majorHAnsi" w:cstheme="majorHAnsi"/>
          <w:color w:val="404040" w:themeColor="text1" w:themeTint="BF"/>
          <w:sz w:val="22"/>
          <w:szCs w:val="22"/>
        </w:rPr>
        <w:t xml:space="preserve">recognise that environmental protection is a strategic business issue and an integrated part of our corporate strategy in operating our company; </w:t>
      </w:r>
    </w:p>
    <w:p w14:paraId="5CF7DA18" w14:textId="77777777" w:rsidR="00896C85" w:rsidRPr="00896C85" w:rsidRDefault="00896C85" w:rsidP="00896C85">
      <w:pPr>
        <w:pStyle w:val="Default"/>
        <w:numPr>
          <w:ilvl w:val="0"/>
          <w:numId w:val="30"/>
        </w:numPr>
        <w:spacing w:line="276" w:lineRule="auto"/>
        <w:jc w:val="both"/>
        <w:rPr>
          <w:rFonts w:asciiTheme="majorHAnsi" w:hAnsiTheme="majorHAnsi" w:cstheme="majorHAnsi"/>
          <w:color w:val="404040" w:themeColor="text1" w:themeTint="BF"/>
          <w:sz w:val="22"/>
          <w:szCs w:val="22"/>
        </w:rPr>
      </w:pPr>
      <w:r w:rsidRPr="00896C85">
        <w:rPr>
          <w:rFonts w:asciiTheme="majorHAnsi" w:hAnsiTheme="majorHAnsi" w:cstheme="majorHAnsi"/>
          <w:color w:val="404040" w:themeColor="text1" w:themeTint="BF"/>
          <w:sz w:val="22"/>
          <w:szCs w:val="22"/>
        </w:rPr>
        <w:t xml:space="preserve">recognise that a healthy natural environment is essential for sustainable development; </w:t>
      </w:r>
    </w:p>
    <w:p w14:paraId="2B76BE1C" w14:textId="77777777" w:rsidR="00896C85" w:rsidRPr="00896C85" w:rsidRDefault="00896C85" w:rsidP="00896C85">
      <w:pPr>
        <w:pStyle w:val="Default"/>
        <w:numPr>
          <w:ilvl w:val="0"/>
          <w:numId w:val="30"/>
        </w:numPr>
        <w:spacing w:line="276" w:lineRule="auto"/>
        <w:jc w:val="both"/>
        <w:rPr>
          <w:rFonts w:asciiTheme="majorHAnsi" w:hAnsiTheme="majorHAnsi" w:cstheme="majorHAnsi"/>
          <w:color w:val="404040" w:themeColor="text1" w:themeTint="BF"/>
          <w:sz w:val="22"/>
          <w:szCs w:val="22"/>
        </w:rPr>
      </w:pPr>
      <w:r w:rsidRPr="00896C85">
        <w:rPr>
          <w:rFonts w:asciiTheme="majorHAnsi" w:hAnsiTheme="majorHAnsi" w:cstheme="majorHAnsi"/>
          <w:color w:val="404040" w:themeColor="text1" w:themeTint="BF"/>
          <w:sz w:val="22"/>
          <w:szCs w:val="22"/>
        </w:rPr>
        <w:t xml:space="preserve">be committed to the protection and enhancement of the environment when carrying out our own functions and duties; </w:t>
      </w:r>
    </w:p>
    <w:p w14:paraId="05680786" w14:textId="77777777" w:rsidR="00896C85" w:rsidRPr="00896C85" w:rsidRDefault="00896C85" w:rsidP="00896C85">
      <w:pPr>
        <w:pStyle w:val="Default"/>
        <w:numPr>
          <w:ilvl w:val="0"/>
          <w:numId w:val="30"/>
        </w:numPr>
        <w:spacing w:line="276" w:lineRule="auto"/>
        <w:jc w:val="both"/>
        <w:rPr>
          <w:rFonts w:asciiTheme="majorHAnsi" w:hAnsiTheme="majorHAnsi" w:cstheme="majorHAnsi"/>
          <w:color w:val="404040" w:themeColor="text1" w:themeTint="BF"/>
          <w:sz w:val="22"/>
          <w:szCs w:val="22"/>
        </w:rPr>
      </w:pPr>
      <w:r w:rsidRPr="00896C85">
        <w:rPr>
          <w:rFonts w:asciiTheme="majorHAnsi" w:hAnsiTheme="majorHAnsi" w:cstheme="majorHAnsi"/>
          <w:color w:val="404040" w:themeColor="text1" w:themeTint="BF"/>
          <w:sz w:val="22"/>
          <w:szCs w:val="22"/>
        </w:rPr>
        <w:t xml:space="preserve">accept responsibility for complying with all relevant environmental legislation and requirements of the ISO 14001 standard; </w:t>
      </w:r>
    </w:p>
    <w:p w14:paraId="02F560DF" w14:textId="77777777" w:rsidR="00896C85" w:rsidRPr="00896C85" w:rsidRDefault="00896C85" w:rsidP="00896C85">
      <w:pPr>
        <w:pStyle w:val="Default"/>
        <w:numPr>
          <w:ilvl w:val="0"/>
          <w:numId w:val="30"/>
        </w:numPr>
        <w:spacing w:line="276" w:lineRule="auto"/>
        <w:jc w:val="both"/>
        <w:rPr>
          <w:rFonts w:asciiTheme="majorHAnsi" w:hAnsiTheme="majorHAnsi" w:cstheme="majorHAnsi"/>
          <w:color w:val="404040" w:themeColor="text1" w:themeTint="BF"/>
          <w:sz w:val="22"/>
          <w:szCs w:val="22"/>
        </w:rPr>
      </w:pPr>
      <w:r w:rsidRPr="00896C85">
        <w:rPr>
          <w:rFonts w:asciiTheme="majorHAnsi" w:hAnsiTheme="majorHAnsi" w:cstheme="majorHAnsi"/>
          <w:color w:val="404040" w:themeColor="text1" w:themeTint="BF"/>
          <w:sz w:val="22"/>
          <w:szCs w:val="22"/>
        </w:rPr>
        <w:t xml:space="preserve">minimise the environmental effects of all Group activities; </w:t>
      </w:r>
    </w:p>
    <w:p w14:paraId="1A91FF8A" w14:textId="77777777" w:rsidR="00896C85" w:rsidRPr="00896C85" w:rsidRDefault="00896C85" w:rsidP="00896C85">
      <w:pPr>
        <w:pStyle w:val="Default"/>
        <w:numPr>
          <w:ilvl w:val="0"/>
          <w:numId w:val="30"/>
        </w:numPr>
        <w:spacing w:line="276" w:lineRule="auto"/>
        <w:jc w:val="both"/>
        <w:rPr>
          <w:rFonts w:asciiTheme="majorHAnsi" w:hAnsiTheme="majorHAnsi" w:cstheme="majorHAnsi"/>
          <w:color w:val="404040" w:themeColor="text1" w:themeTint="BF"/>
          <w:sz w:val="22"/>
          <w:szCs w:val="22"/>
        </w:rPr>
      </w:pPr>
      <w:r w:rsidRPr="00896C85">
        <w:rPr>
          <w:rFonts w:asciiTheme="majorHAnsi" w:hAnsiTheme="majorHAnsi" w:cstheme="majorHAnsi"/>
          <w:color w:val="404040" w:themeColor="text1" w:themeTint="BF"/>
          <w:sz w:val="22"/>
          <w:szCs w:val="22"/>
        </w:rPr>
        <w:t xml:space="preserve">be committed to the recognised waste management practices of source reduction, reuse, recycling, resource recovery and environmentally safe residue disposal; and </w:t>
      </w:r>
    </w:p>
    <w:p w14:paraId="6E051145" w14:textId="77777777" w:rsidR="00896C85" w:rsidRPr="00896C85" w:rsidRDefault="00896C85" w:rsidP="00896C85">
      <w:pPr>
        <w:pStyle w:val="Default"/>
        <w:numPr>
          <w:ilvl w:val="0"/>
          <w:numId w:val="30"/>
        </w:numPr>
        <w:spacing w:line="276" w:lineRule="auto"/>
        <w:jc w:val="both"/>
        <w:rPr>
          <w:rFonts w:asciiTheme="majorHAnsi" w:hAnsiTheme="majorHAnsi" w:cstheme="majorHAnsi"/>
          <w:color w:val="404040" w:themeColor="text1" w:themeTint="BF"/>
          <w:sz w:val="22"/>
          <w:szCs w:val="22"/>
        </w:rPr>
      </w:pPr>
      <w:r w:rsidRPr="00896C85">
        <w:rPr>
          <w:rFonts w:asciiTheme="majorHAnsi" w:hAnsiTheme="majorHAnsi" w:cstheme="majorHAnsi"/>
          <w:color w:val="404040" w:themeColor="text1" w:themeTint="BF"/>
          <w:sz w:val="22"/>
          <w:szCs w:val="22"/>
        </w:rPr>
        <w:t xml:space="preserve">be committed to continual improvement of our environmental performance through implementation, monitoring and review of Environmental Targets, Company policies, sustainability objectives, programmes and services. </w:t>
      </w:r>
    </w:p>
    <w:p w14:paraId="5374877D" w14:textId="77777777" w:rsidR="00896C85" w:rsidRPr="00896C85" w:rsidRDefault="00896C85" w:rsidP="00896C85">
      <w:pPr>
        <w:pStyle w:val="Default"/>
        <w:spacing w:line="276" w:lineRule="auto"/>
        <w:jc w:val="both"/>
        <w:rPr>
          <w:rFonts w:asciiTheme="majorHAnsi" w:hAnsiTheme="majorHAnsi" w:cstheme="majorHAnsi"/>
          <w:color w:val="404040" w:themeColor="text1" w:themeTint="BF"/>
          <w:sz w:val="22"/>
          <w:szCs w:val="22"/>
        </w:rPr>
      </w:pPr>
    </w:p>
    <w:p w14:paraId="387EB754" w14:textId="77777777" w:rsidR="00896C85" w:rsidRPr="00896C85" w:rsidRDefault="00896C85" w:rsidP="00896C85">
      <w:pPr>
        <w:pStyle w:val="H3"/>
        <w:spacing w:line="276" w:lineRule="auto"/>
        <w:jc w:val="both"/>
        <w:rPr>
          <w:rFonts w:asciiTheme="majorHAnsi" w:hAnsiTheme="majorHAnsi" w:cstheme="majorHAnsi"/>
          <w:b/>
          <w:bCs/>
          <w:color w:val="404040" w:themeColor="text1" w:themeTint="BF"/>
          <w:sz w:val="22"/>
          <w:szCs w:val="22"/>
        </w:rPr>
      </w:pPr>
      <w:r w:rsidRPr="00896C85">
        <w:rPr>
          <w:rFonts w:asciiTheme="majorHAnsi" w:hAnsiTheme="majorHAnsi" w:cstheme="majorHAnsi"/>
          <w:b/>
          <w:bCs/>
          <w:color w:val="404040" w:themeColor="text1" w:themeTint="BF"/>
          <w:sz w:val="22"/>
          <w:szCs w:val="22"/>
        </w:rPr>
        <w:t xml:space="preserve">The principles that underlie the Policy statement </w:t>
      </w:r>
      <w:proofErr w:type="gramStart"/>
      <w:r w:rsidRPr="00896C85">
        <w:rPr>
          <w:rFonts w:asciiTheme="majorHAnsi" w:hAnsiTheme="majorHAnsi" w:cstheme="majorHAnsi"/>
          <w:b/>
          <w:bCs/>
          <w:color w:val="404040" w:themeColor="text1" w:themeTint="BF"/>
          <w:sz w:val="22"/>
          <w:szCs w:val="22"/>
        </w:rPr>
        <w:t>are:-</w:t>
      </w:r>
      <w:proofErr w:type="gramEnd"/>
      <w:r w:rsidRPr="00896C85">
        <w:rPr>
          <w:rFonts w:asciiTheme="majorHAnsi" w:hAnsiTheme="majorHAnsi" w:cstheme="majorHAnsi"/>
          <w:b/>
          <w:bCs/>
          <w:color w:val="404040" w:themeColor="text1" w:themeTint="BF"/>
          <w:sz w:val="22"/>
          <w:szCs w:val="22"/>
        </w:rPr>
        <w:t xml:space="preserve"> </w:t>
      </w:r>
    </w:p>
    <w:p w14:paraId="704BE116" w14:textId="77777777" w:rsidR="00896C85" w:rsidRPr="00896C85" w:rsidRDefault="00896C85" w:rsidP="00896C85">
      <w:pPr>
        <w:pStyle w:val="Default"/>
        <w:numPr>
          <w:ilvl w:val="0"/>
          <w:numId w:val="31"/>
        </w:numPr>
        <w:spacing w:line="276" w:lineRule="auto"/>
        <w:jc w:val="both"/>
        <w:rPr>
          <w:rFonts w:asciiTheme="majorHAnsi" w:hAnsiTheme="majorHAnsi" w:cstheme="majorHAnsi"/>
          <w:color w:val="404040" w:themeColor="text1" w:themeTint="BF"/>
          <w:sz w:val="22"/>
          <w:szCs w:val="22"/>
        </w:rPr>
      </w:pPr>
      <w:r w:rsidRPr="00896C85">
        <w:rPr>
          <w:rFonts w:asciiTheme="majorHAnsi" w:hAnsiTheme="majorHAnsi" w:cstheme="majorHAnsi"/>
          <w:i/>
          <w:color w:val="404040" w:themeColor="text1" w:themeTint="BF"/>
          <w:sz w:val="22"/>
          <w:szCs w:val="22"/>
        </w:rPr>
        <w:t>“prevention is better than cure</w:t>
      </w:r>
      <w:r w:rsidRPr="00896C85">
        <w:rPr>
          <w:rFonts w:asciiTheme="majorHAnsi" w:hAnsiTheme="majorHAnsi" w:cstheme="majorHAnsi"/>
          <w:color w:val="404040" w:themeColor="text1" w:themeTint="BF"/>
          <w:sz w:val="22"/>
          <w:szCs w:val="22"/>
        </w:rPr>
        <w:t xml:space="preserve">” - it is always preferable to prevent an environmental problem emerging than trying to clean up afterwards; </w:t>
      </w:r>
    </w:p>
    <w:p w14:paraId="2A070573" w14:textId="77777777" w:rsidR="00896C85" w:rsidRPr="00896C85" w:rsidRDefault="00896C85" w:rsidP="00896C85">
      <w:pPr>
        <w:pStyle w:val="Default"/>
        <w:numPr>
          <w:ilvl w:val="0"/>
          <w:numId w:val="31"/>
        </w:numPr>
        <w:spacing w:line="276" w:lineRule="auto"/>
        <w:jc w:val="both"/>
        <w:rPr>
          <w:rFonts w:asciiTheme="majorHAnsi" w:hAnsiTheme="majorHAnsi" w:cstheme="majorHAnsi"/>
          <w:color w:val="404040" w:themeColor="text1" w:themeTint="BF"/>
          <w:sz w:val="22"/>
          <w:szCs w:val="22"/>
        </w:rPr>
      </w:pPr>
      <w:r w:rsidRPr="00896C85">
        <w:rPr>
          <w:rFonts w:asciiTheme="majorHAnsi" w:hAnsiTheme="majorHAnsi" w:cstheme="majorHAnsi"/>
          <w:color w:val="404040" w:themeColor="text1" w:themeTint="BF"/>
          <w:sz w:val="22"/>
          <w:szCs w:val="22"/>
        </w:rPr>
        <w:t>“</w:t>
      </w:r>
      <w:r w:rsidRPr="00896C85">
        <w:rPr>
          <w:rFonts w:asciiTheme="majorHAnsi" w:hAnsiTheme="majorHAnsi" w:cstheme="majorHAnsi"/>
          <w:i/>
          <w:color w:val="404040" w:themeColor="text1" w:themeTint="BF"/>
          <w:sz w:val="22"/>
          <w:szCs w:val="22"/>
        </w:rPr>
        <w:t>the polluter pays</w:t>
      </w:r>
      <w:r w:rsidRPr="00896C85">
        <w:rPr>
          <w:rFonts w:asciiTheme="majorHAnsi" w:hAnsiTheme="majorHAnsi" w:cstheme="majorHAnsi"/>
          <w:color w:val="404040" w:themeColor="text1" w:themeTint="BF"/>
          <w:sz w:val="22"/>
          <w:szCs w:val="22"/>
        </w:rPr>
        <w:t xml:space="preserve">” - the organisation or individuals responsible for environmental threat should bear the cost of cleaning up, or of prevention; </w:t>
      </w:r>
    </w:p>
    <w:p w14:paraId="6A68DB60" w14:textId="77777777" w:rsidR="00896C85" w:rsidRPr="00896C85" w:rsidRDefault="00896C85" w:rsidP="00896C85">
      <w:pPr>
        <w:pStyle w:val="Default"/>
        <w:numPr>
          <w:ilvl w:val="0"/>
          <w:numId w:val="31"/>
        </w:numPr>
        <w:spacing w:line="276" w:lineRule="auto"/>
        <w:jc w:val="both"/>
        <w:rPr>
          <w:rFonts w:asciiTheme="majorHAnsi" w:hAnsiTheme="majorHAnsi" w:cstheme="majorHAnsi"/>
          <w:color w:val="404040" w:themeColor="text1" w:themeTint="BF"/>
          <w:sz w:val="22"/>
          <w:szCs w:val="22"/>
        </w:rPr>
      </w:pPr>
      <w:r w:rsidRPr="00896C85">
        <w:rPr>
          <w:rFonts w:asciiTheme="majorHAnsi" w:hAnsiTheme="majorHAnsi" w:cstheme="majorHAnsi"/>
          <w:color w:val="404040" w:themeColor="text1" w:themeTint="BF"/>
          <w:sz w:val="22"/>
          <w:szCs w:val="22"/>
        </w:rPr>
        <w:t>“</w:t>
      </w:r>
      <w:r w:rsidRPr="00896C85">
        <w:rPr>
          <w:rFonts w:asciiTheme="majorHAnsi" w:hAnsiTheme="majorHAnsi" w:cstheme="majorHAnsi"/>
          <w:i/>
          <w:color w:val="404040" w:themeColor="text1" w:themeTint="BF"/>
          <w:sz w:val="22"/>
          <w:szCs w:val="22"/>
        </w:rPr>
        <w:t>equal priority</w:t>
      </w:r>
      <w:r w:rsidRPr="00896C85">
        <w:rPr>
          <w:rFonts w:asciiTheme="majorHAnsi" w:hAnsiTheme="majorHAnsi" w:cstheme="majorHAnsi"/>
          <w:color w:val="404040" w:themeColor="text1" w:themeTint="BF"/>
          <w:sz w:val="22"/>
          <w:szCs w:val="22"/>
        </w:rPr>
        <w:t xml:space="preserve">” - the protection of the environment ranks equally with other business activities such as Health and Safety, Quality, Customer Satisfaction and Financial Control; </w:t>
      </w:r>
    </w:p>
    <w:p w14:paraId="53B4E078" w14:textId="77777777" w:rsidR="00896C85" w:rsidRPr="00896C85" w:rsidRDefault="00896C85" w:rsidP="00896C85">
      <w:pPr>
        <w:pStyle w:val="Default"/>
        <w:numPr>
          <w:ilvl w:val="0"/>
          <w:numId w:val="31"/>
        </w:numPr>
        <w:spacing w:line="276" w:lineRule="auto"/>
        <w:jc w:val="both"/>
        <w:rPr>
          <w:rFonts w:asciiTheme="majorHAnsi" w:hAnsiTheme="majorHAnsi" w:cstheme="majorHAnsi"/>
          <w:color w:val="404040" w:themeColor="text1" w:themeTint="BF"/>
          <w:sz w:val="22"/>
          <w:szCs w:val="22"/>
        </w:rPr>
      </w:pPr>
      <w:r w:rsidRPr="00896C85">
        <w:rPr>
          <w:rFonts w:asciiTheme="majorHAnsi" w:hAnsiTheme="majorHAnsi" w:cstheme="majorHAnsi"/>
          <w:color w:val="404040" w:themeColor="text1" w:themeTint="BF"/>
          <w:sz w:val="22"/>
          <w:szCs w:val="22"/>
        </w:rPr>
        <w:t>“</w:t>
      </w:r>
      <w:r w:rsidRPr="00896C85">
        <w:rPr>
          <w:rFonts w:asciiTheme="majorHAnsi" w:hAnsiTheme="majorHAnsi" w:cstheme="majorHAnsi"/>
          <w:i/>
          <w:color w:val="404040" w:themeColor="text1" w:themeTint="BF"/>
          <w:sz w:val="22"/>
          <w:szCs w:val="22"/>
        </w:rPr>
        <w:t>resource efficiency</w:t>
      </w:r>
      <w:r w:rsidRPr="00896C85">
        <w:rPr>
          <w:rFonts w:asciiTheme="majorHAnsi" w:hAnsiTheme="majorHAnsi" w:cstheme="majorHAnsi"/>
          <w:color w:val="404040" w:themeColor="text1" w:themeTint="BF"/>
          <w:sz w:val="22"/>
          <w:szCs w:val="22"/>
        </w:rPr>
        <w:t xml:space="preserve">” - activities will be conducted in ways which result in the most efficient use of natural resources; and </w:t>
      </w:r>
    </w:p>
    <w:p w14:paraId="5D143954" w14:textId="77777777" w:rsidR="00896C85" w:rsidRPr="00896C85" w:rsidRDefault="00896C85" w:rsidP="00896C85">
      <w:pPr>
        <w:pStyle w:val="Default"/>
        <w:numPr>
          <w:ilvl w:val="0"/>
          <w:numId w:val="31"/>
        </w:numPr>
        <w:spacing w:line="276" w:lineRule="auto"/>
        <w:jc w:val="both"/>
        <w:rPr>
          <w:rFonts w:asciiTheme="majorHAnsi" w:hAnsiTheme="majorHAnsi" w:cstheme="majorHAnsi"/>
          <w:color w:val="404040" w:themeColor="text1" w:themeTint="BF"/>
          <w:sz w:val="22"/>
          <w:szCs w:val="22"/>
        </w:rPr>
      </w:pPr>
      <w:r w:rsidRPr="00896C85">
        <w:rPr>
          <w:rFonts w:asciiTheme="majorHAnsi" w:hAnsiTheme="majorHAnsi" w:cstheme="majorHAnsi"/>
          <w:color w:val="404040" w:themeColor="text1" w:themeTint="BF"/>
          <w:sz w:val="22"/>
          <w:szCs w:val="22"/>
        </w:rPr>
        <w:t>“</w:t>
      </w:r>
      <w:r w:rsidRPr="00896C85">
        <w:rPr>
          <w:rFonts w:asciiTheme="majorHAnsi" w:hAnsiTheme="majorHAnsi" w:cstheme="majorHAnsi"/>
          <w:i/>
          <w:color w:val="404040" w:themeColor="text1" w:themeTint="BF"/>
          <w:sz w:val="22"/>
          <w:szCs w:val="22"/>
        </w:rPr>
        <w:t>no harm</w:t>
      </w:r>
      <w:r w:rsidRPr="00896C85">
        <w:rPr>
          <w:rFonts w:asciiTheme="majorHAnsi" w:hAnsiTheme="majorHAnsi" w:cstheme="majorHAnsi"/>
          <w:color w:val="404040" w:themeColor="text1" w:themeTint="BF"/>
          <w:sz w:val="22"/>
          <w:szCs w:val="22"/>
        </w:rPr>
        <w:t xml:space="preserve">” - this applies to our people and the environment </w:t>
      </w:r>
    </w:p>
    <w:p w14:paraId="763AE174" w14:textId="77777777" w:rsidR="00896C85" w:rsidRDefault="00896C85" w:rsidP="00896C85">
      <w:pPr>
        <w:pStyle w:val="H3"/>
        <w:spacing w:line="276" w:lineRule="auto"/>
        <w:jc w:val="both"/>
        <w:rPr>
          <w:rFonts w:asciiTheme="majorHAnsi" w:hAnsiTheme="majorHAnsi" w:cstheme="majorHAnsi"/>
          <w:b/>
          <w:bCs/>
          <w:color w:val="404040" w:themeColor="text1" w:themeTint="BF"/>
          <w:sz w:val="22"/>
          <w:szCs w:val="22"/>
        </w:rPr>
      </w:pPr>
    </w:p>
    <w:p w14:paraId="2321237B" w14:textId="77777777" w:rsidR="00896C85" w:rsidRDefault="00896C85" w:rsidP="00896C85">
      <w:pPr>
        <w:pStyle w:val="H3"/>
        <w:spacing w:line="276" w:lineRule="auto"/>
        <w:jc w:val="both"/>
        <w:rPr>
          <w:rFonts w:asciiTheme="majorHAnsi" w:hAnsiTheme="majorHAnsi" w:cstheme="majorHAnsi"/>
          <w:b/>
          <w:bCs/>
          <w:color w:val="404040" w:themeColor="text1" w:themeTint="BF"/>
          <w:sz w:val="22"/>
          <w:szCs w:val="22"/>
        </w:rPr>
      </w:pPr>
    </w:p>
    <w:p w14:paraId="6BE82E45" w14:textId="4BE82004" w:rsidR="00896C85" w:rsidRPr="00896C85" w:rsidRDefault="00896C85" w:rsidP="00896C85">
      <w:pPr>
        <w:pStyle w:val="H3"/>
        <w:spacing w:line="276" w:lineRule="auto"/>
        <w:jc w:val="both"/>
        <w:rPr>
          <w:rFonts w:asciiTheme="majorHAnsi" w:hAnsiTheme="majorHAnsi" w:cstheme="majorHAnsi"/>
          <w:b/>
          <w:bCs/>
          <w:color w:val="404040" w:themeColor="text1" w:themeTint="BF"/>
          <w:sz w:val="22"/>
          <w:szCs w:val="22"/>
        </w:rPr>
      </w:pPr>
      <w:r w:rsidRPr="00896C85">
        <w:rPr>
          <w:rFonts w:asciiTheme="majorHAnsi" w:hAnsiTheme="majorHAnsi" w:cstheme="majorHAnsi"/>
          <w:b/>
          <w:bCs/>
          <w:color w:val="404040" w:themeColor="text1" w:themeTint="BF"/>
          <w:sz w:val="22"/>
          <w:szCs w:val="22"/>
        </w:rPr>
        <w:lastRenderedPageBreak/>
        <w:t>Environmental Policy Commitments</w:t>
      </w:r>
    </w:p>
    <w:p w14:paraId="4543F657" w14:textId="77777777" w:rsidR="00896C85" w:rsidRPr="00896C85" w:rsidRDefault="00896C85" w:rsidP="00896C85">
      <w:pPr>
        <w:spacing w:after="0"/>
        <w:jc w:val="both"/>
        <w:rPr>
          <w:rFonts w:asciiTheme="majorHAnsi" w:eastAsia="Times New Roman" w:hAnsiTheme="majorHAnsi" w:cstheme="majorHAnsi"/>
          <w:color w:val="595959"/>
        </w:rPr>
      </w:pPr>
      <w:r w:rsidRPr="00896C85">
        <w:rPr>
          <w:rFonts w:asciiTheme="majorHAnsi" w:eastAsia="Times New Roman" w:hAnsiTheme="majorHAnsi" w:cstheme="majorHAnsi"/>
          <w:color w:val="595959"/>
        </w:rPr>
        <w:t>There are policies and benchmark standards actively pursued within our business involving the purchase of raw materials and the purchase and use of chemicals and vehicles. Our standard operating procedures are in consideration of our environment and include but are not limited to the following:</w:t>
      </w:r>
    </w:p>
    <w:p w14:paraId="5B4E4963" w14:textId="77777777" w:rsidR="00896C85" w:rsidRPr="00896C85" w:rsidRDefault="00896C85" w:rsidP="00896C85">
      <w:pPr>
        <w:numPr>
          <w:ilvl w:val="0"/>
          <w:numId w:val="3"/>
        </w:numPr>
        <w:spacing w:after="0"/>
        <w:jc w:val="both"/>
        <w:rPr>
          <w:rFonts w:asciiTheme="majorHAnsi" w:eastAsia="Times New Roman" w:hAnsiTheme="majorHAnsi" w:cstheme="majorHAnsi"/>
          <w:color w:val="595959"/>
        </w:rPr>
      </w:pPr>
      <w:r w:rsidRPr="00896C85">
        <w:rPr>
          <w:rFonts w:asciiTheme="majorHAnsi" w:eastAsia="Times New Roman" w:hAnsiTheme="majorHAnsi" w:cstheme="majorHAnsi"/>
          <w:color w:val="595959"/>
        </w:rPr>
        <w:t>We source people locally for our contract sites in consideration of required travel, shared transportation and reducing our carbon footprint.</w:t>
      </w:r>
    </w:p>
    <w:p w14:paraId="65623660" w14:textId="77777777" w:rsidR="00896C85" w:rsidRPr="00896C85" w:rsidRDefault="00896C85" w:rsidP="00896C85">
      <w:pPr>
        <w:numPr>
          <w:ilvl w:val="0"/>
          <w:numId w:val="3"/>
        </w:numPr>
        <w:spacing w:after="0"/>
        <w:jc w:val="both"/>
        <w:rPr>
          <w:rFonts w:asciiTheme="majorHAnsi" w:eastAsia="Times New Roman" w:hAnsiTheme="majorHAnsi" w:cstheme="majorHAnsi"/>
          <w:color w:val="595959"/>
        </w:rPr>
      </w:pPr>
      <w:r w:rsidRPr="00896C85">
        <w:rPr>
          <w:rFonts w:asciiTheme="majorHAnsi" w:hAnsiTheme="majorHAnsi" w:cstheme="majorHAnsi"/>
          <w:color w:val="404040" w:themeColor="text1" w:themeTint="BF"/>
        </w:rPr>
        <w:t xml:space="preserve">We commit to identify the main environmental aspects of Bell Group’s activities and assess the significance of the environmental impacts arising from this, whilst considering the full life cycle perspective. </w:t>
      </w:r>
    </w:p>
    <w:p w14:paraId="03CCF1CC" w14:textId="77777777" w:rsidR="00896C85" w:rsidRPr="00896C85" w:rsidRDefault="00896C85" w:rsidP="00896C85">
      <w:pPr>
        <w:numPr>
          <w:ilvl w:val="0"/>
          <w:numId w:val="3"/>
        </w:numPr>
        <w:spacing w:after="0"/>
        <w:jc w:val="both"/>
        <w:rPr>
          <w:rFonts w:asciiTheme="majorHAnsi" w:eastAsia="Times New Roman" w:hAnsiTheme="majorHAnsi" w:cstheme="majorHAnsi"/>
          <w:color w:val="595959"/>
        </w:rPr>
      </w:pPr>
      <w:r w:rsidRPr="00896C85">
        <w:rPr>
          <w:rFonts w:asciiTheme="majorHAnsi" w:eastAsia="Times New Roman" w:hAnsiTheme="majorHAnsi" w:cstheme="majorHAnsi"/>
          <w:color w:val="595959"/>
        </w:rPr>
        <w:t>We seek to reduce levels of consumption and waste in all materials we use through accurate planning and methodology. We strongly encourage recycling of waste / left-over materials where reasonably possible</w:t>
      </w:r>
    </w:p>
    <w:p w14:paraId="6864C851" w14:textId="77777777" w:rsidR="00896C85" w:rsidRPr="00896C85" w:rsidRDefault="00896C85" w:rsidP="00896C85">
      <w:pPr>
        <w:numPr>
          <w:ilvl w:val="0"/>
          <w:numId w:val="3"/>
        </w:numPr>
        <w:spacing w:after="0"/>
        <w:jc w:val="both"/>
        <w:rPr>
          <w:rFonts w:asciiTheme="majorHAnsi" w:eastAsia="Times New Roman" w:hAnsiTheme="majorHAnsi" w:cstheme="majorHAnsi"/>
          <w:color w:val="595959"/>
        </w:rPr>
      </w:pPr>
      <w:r w:rsidRPr="00896C85">
        <w:rPr>
          <w:rFonts w:asciiTheme="majorHAnsi" w:eastAsia="Times New Roman" w:hAnsiTheme="majorHAnsi" w:cstheme="majorHAnsi"/>
          <w:color w:val="595959"/>
        </w:rPr>
        <w:t>We work with all our suppliers and clients to ensure we are using items required for the successful delivery of our services, in consideration of our environment.</w:t>
      </w:r>
    </w:p>
    <w:p w14:paraId="7D65C7E1" w14:textId="77777777" w:rsidR="00896C85" w:rsidRPr="00896C85" w:rsidRDefault="00896C85" w:rsidP="00896C85">
      <w:pPr>
        <w:numPr>
          <w:ilvl w:val="0"/>
          <w:numId w:val="3"/>
        </w:numPr>
        <w:spacing w:after="0"/>
        <w:jc w:val="both"/>
        <w:rPr>
          <w:rFonts w:asciiTheme="majorHAnsi" w:eastAsia="Times New Roman" w:hAnsiTheme="majorHAnsi" w:cstheme="majorHAnsi"/>
          <w:color w:val="595959"/>
        </w:rPr>
      </w:pPr>
      <w:r w:rsidRPr="00896C85">
        <w:rPr>
          <w:rFonts w:asciiTheme="majorHAnsi" w:eastAsia="Times New Roman" w:hAnsiTheme="majorHAnsi" w:cstheme="majorHAnsi"/>
          <w:color w:val="595959"/>
        </w:rPr>
        <w:t>We utilise energy saving technologies and adopt energy saving practices at our Branches and on site in order to minimise our consumption levels and carbon footprint.</w:t>
      </w:r>
    </w:p>
    <w:p w14:paraId="44B1F7A0" w14:textId="77777777" w:rsidR="00896C85" w:rsidRPr="00896C85" w:rsidRDefault="00896C85" w:rsidP="00896C85">
      <w:pPr>
        <w:numPr>
          <w:ilvl w:val="0"/>
          <w:numId w:val="3"/>
        </w:numPr>
        <w:spacing w:after="0"/>
        <w:jc w:val="both"/>
        <w:rPr>
          <w:rFonts w:asciiTheme="majorHAnsi" w:eastAsia="Times New Roman" w:hAnsiTheme="majorHAnsi" w:cstheme="majorHAnsi"/>
          <w:color w:val="595959"/>
        </w:rPr>
      </w:pPr>
      <w:r w:rsidRPr="00896C85">
        <w:rPr>
          <w:rFonts w:asciiTheme="majorHAnsi" w:eastAsia="Times New Roman" w:hAnsiTheme="majorHAnsi" w:cstheme="majorHAnsi"/>
          <w:color w:val="595959"/>
        </w:rPr>
        <w:t>We collaborate with our suppliers to specify the most environmentally friendly materials as well as effective recycling and waste disposal methods</w:t>
      </w:r>
    </w:p>
    <w:p w14:paraId="7A759CBF" w14:textId="77777777" w:rsidR="00896C85" w:rsidRPr="00896C85" w:rsidRDefault="00896C85" w:rsidP="00896C85">
      <w:pPr>
        <w:numPr>
          <w:ilvl w:val="0"/>
          <w:numId w:val="3"/>
        </w:numPr>
        <w:spacing w:after="0"/>
        <w:jc w:val="both"/>
        <w:rPr>
          <w:rFonts w:asciiTheme="majorHAnsi" w:eastAsia="Times New Roman" w:hAnsiTheme="majorHAnsi" w:cstheme="majorHAnsi"/>
          <w:color w:val="595959"/>
        </w:rPr>
      </w:pPr>
      <w:r w:rsidRPr="00896C85">
        <w:rPr>
          <w:rFonts w:asciiTheme="majorHAnsi" w:eastAsia="Times New Roman" w:hAnsiTheme="majorHAnsi" w:cstheme="majorHAnsi"/>
          <w:color w:val="595959"/>
        </w:rPr>
        <w:t>Wherever possible we use equipment that reduces overall consumption.</w:t>
      </w:r>
    </w:p>
    <w:p w14:paraId="0D0B539C" w14:textId="77777777" w:rsidR="00896C85" w:rsidRPr="00896C85" w:rsidRDefault="00896C85" w:rsidP="00896C85">
      <w:pPr>
        <w:numPr>
          <w:ilvl w:val="0"/>
          <w:numId w:val="3"/>
        </w:numPr>
        <w:spacing w:after="0"/>
        <w:jc w:val="both"/>
        <w:rPr>
          <w:rFonts w:asciiTheme="majorHAnsi" w:eastAsia="Times New Roman" w:hAnsiTheme="majorHAnsi" w:cstheme="majorHAnsi"/>
          <w:color w:val="595959"/>
        </w:rPr>
      </w:pPr>
      <w:r w:rsidRPr="00896C85">
        <w:rPr>
          <w:rFonts w:asciiTheme="majorHAnsi" w:eastAsia="Times New Roman" w:hAnsiTheme="majorHAnsi" w:cstheme="majorHAnsi"/>
          <w:color w:val="595959"/>
        </w:rPr>
        <w:t>We operate a segregation of waste system at our Branches and on all sites to dispose of materials professionally according to type.</w:t>
      </w:r>
    </w:p>
    <w:p w14:paraId="069343D8" w14:textId="77777777" w:rsidR="00896C85" w:rsidRPr="00896C85" w:rsidRDefault="00896C85" w:rsidP="00896C85">
      <w:pPr>
        <w:numPr>
          <w:ilvl w:val="0"/>
          <w:numId w:val="3"/>
        </w:numPr>
        <w:spacing w:after="0"/>
        <w:jc w:val="both"/>
        <w:rPr>
          <w:rFonts w:asciiTheme="majorHAnsi" w:eastAsia="Times New Roman" w:hAnsiTheme="majorHAnsi" w:cstheme="majorHAnsi"/>
          <w:color w:val="595959"/>
        </w:rPr>
      </w:pPr>
      <w:r w:rsidRPr="00896C85">
        <w:rPr>
          <w:rFonts w:asciiTheme="majorHAnsi" w:eastAsia="Times New Roman" w:hAnsiTheme="majorHAnsi" w:cstheme="majorHAnsi"/>
          <w:color w:val="595959"/>
        </w:rPr>
        <w:t>The vehicles we use to facilitate the delivery of our services form a major part in our dedicated approach to working in consideration of environmentally ethical operations.</w:t>
      </w:r>
    </w:p>
    <w:p w14:paraId="5A9E6379" w14:textId="77777777" w:rsidR="00896C85" w:rsidRPr="00896C85" w:rsidRDefault="00896C85" w:rsidP="00896C85">
      <w:pPr>
        <w:numPr>
          <w:ilvl w:val="0"/>
          <w:numId w:val="3"/>
        </w:numPr>
        <w:spacing w:after="0"/>
        <w:ind w:left="714" w:hanging="357"/>
        <w:jc w:val="both"/>
        <w:rPr>
          <w:rFonts w:asciiTheme="majorHAnsi" w:eastAsia="Times New Roman" w:hAnsiTheme="majorHAnsi" w:cstheme="majorHAnsi"/>
          <w:color w:val="595959"/>
        </w:rPr>
      </w:pPr>
      <w:r w:rsidRPr="00896C85">
        <w:rPr>
          <w:rFonts w:asciiTheme="majorHAnsi" w:eastAsia="Times New Roman" w:hAnsiTheme="majorHAnsi" w:cstheme="majorHAnsi"/>
          <w:color w:val="595959"/>
        </w:rPr>
        <w:t>We are committed to working towards a paperless environment, encouraging staff to use and view documents electronically.</w:t>
      </w:r>
    </w:p>
    <w:p w14:paraId="095B0708" w14:textId="77777777" w:rsidR="00896C85" w:rsidRPr="00896C85" w:rsidRDefault="00896C85" w:rsidP="00896C85">
      <w:pPr>
        <w:numPr>
          <w:ilvl w:val="0"/>
          <w:numId w:val="3"/>
        </w:numPr>
        <w:spacing w:after="0"/>
        <w:ind w:left="714" w:hanging="357"/>
        <w:jc w:val="both"/>
        <w:rPr>
          <w:rFonts w:asciiTheme="majorHAnsi" w:eastAsia="Times New Roman" w:hAnsiTheme="majorHAnsi" w:cstheme="majorHAnsi"/>
          <w:color w:val="595959"/>
        </w:rPr>
      </w:pPr>
      <w:r w:rsidRPr="00896C85">
        <w:rPr>
          <w:rFonts w:asciiTheme="majorHAnsi" w:eastAsia="Times New Roman" w:hAnsiTheme="majorHAnsi" w:cstheme="majorHAnsi"/>
          <w:color w:val="595959"/>
        </w:rPr>
        <w:t xml:space="preserve">We work with </w:t>
      </w:r>
      <w:proofErr w:type="gramStart"/>
      <w:r w:rsidRPr="00896C85">
        <w:rPr>
          <w:rFonts w:asciiTheme="majorHAnsi" w:eastAsia="Times New Roman" w:hAnsiTheme="majorHAnsi" w:cstheme="majorHAnsi"/>
          <w:color w:val="595959"/>
        </w:rPr>
        <w:t>a number of</w:t>
      </w:r>
      <w:proofErr w:type="gramEnd"/>
      <w:r w:rsidRPr="00896C85">
        <w:rPr>
          <w:rFonts w:asciiTheme="majorHAnsi" w:eastAsia="Times New Roman" w:hAnsiTheme="majorHAnsi" w:cstheme="majorHAnsi"/>
          <w:color w:val="595959"/>
        </w:rPr>
        <w:t xml:space="preserve"> organisations through the recycling of printer cartridges, paper, paint tins, cardboard and paint surplus.</w:t>
      </w:r>
    </w:p>
    <w:p w14:paraId="04296ADE" w14:textId="77777777" w:rsidR="00896C85" w:rsidRPr="00896C85" w:rsidRDefault="00896C85" w:rsidP="00896C85">
      <w:pPr>
        <w:numPr>
          <w:ilvl w:val="0"/>
          <w:numId w:val="3"/>
        </w:numPr>
        <w:spacing w:after="0"/>
        <w:ind w:left="714" w:hanging="357"/>
        <w:jc w:val="both"/>
        <w:rPr>
          <w:rFonts w:asciiTheme="majorHAnsi" w:eastAsia="Times New Roman" w:hAnsiTheme="majorHAnsi" w:cstheme="majorHAnsi"/>
          <w:color w:val="595959"/>
        </w:rPr>
      </w:pPr>
      <w:r w:rsidRPr="00896C85">
        <w:rPr>
          <w:rFonts w:asciiTheme="majorHAnsi" w:eastAsia="Times New Roman" w:hAnsiTheme="majorHAnsi" w:cstheme="majorHAnsi"/>
          <w:color w:val="595959"/>
        </w:rPr>
        <w:t>We have implemented a UK wide policy and KPIs relating to the recycling of waste and ultimately reducing the effects on landfill sites.</w:t>
      </w:r>
    </w:p>
    <w:p w14:paraId="43F57986" w14:textId="77777777" w:rsidR="00896C85" w:rsidRPr="00896C85" w:rsidRDefault="00896C85" w:rsidP="00896C85">
      <w:pPr>
        <w:numPr>
          <w:ilvl w:val="0"/>
          <w:numId w:val="3"/>
        </w:numPr>
        <w:spacing w:after="0"/>
        <w:jc w:val="both"/>
        <w:rPr>
          <w:rFonts w:asciiTheme="majorHAnsi" w:eastAsia="Times New Roman" w:hAnsiTheme="majorHAnsi" w:cstheme="majorHAnsi"/>
          <w:color w:val="595959"/>
        </w:rPr>
      </w:pPr>
      <w:r w:rsidRPr="00896C85">
        <w:rPr>
          <w:rFonts w:asciiTheme="majorHAnsi" w:eastAsia="Times New Roman" w:hAnsiTheme="majorHAnsi" w:cstheme="majorHAnsi"/>
          <w:color w:val="595959"/>
        </w:rPr>
        <w:t>We maintain a Register of Environmental Aspects &amp; Impacts, assessing the significance of impacts and implementing mitigation measures to minimise impacts.</w:t>
      </w:r>
    </w:p>
    <w:p w14:paraId="3B43F055" w14:textId="77777777" w:rsidR="00896C85" w:rsidRPr="00896C85" w:rsidRDefault="00896C85" w:rsidP="00896C85">
      <w:pPr>
        <w:numPr>
          <w:ilvl w:val="0"/>
          <w:numId w:val="3"/>
        </w:numPr>
        <w:spacing w:after="0"/>
        <w:jc w:val="both"/>
        <w:rPr>
          <w:rFonts w:asciiTheme="majorHAnsi" w:eastAsia="Times New Roman" w:hAnsiTheme="majorHAnsi" w:cstheme="majorHAnsi"/>
          <w:color w:val="595959"/>
        </w:rPr>
      </w:pPr>
      <w:r w:rsidRPr="00896C85">
        <w:rPr>
          <w:rFonts w:asciiTheme="majorHAnsi" w:eastAsia="Times New Roman" w:hAnsiTheme="majorHAnsi" w:cstheme="majorHAnsi"/>
          <w:color w:val="595959"/>
        </w:rPr>
        <w:t>We will continue to produce an annual carbon footprint report outlining the sources and consumption levels of carbon producing activities.</w:t>
      </w:r>
    </w:p>
    <w:p w14:paraId="3867C0E0" w14:textId="1E4E0DAC" w:rsidR="00896C85" w:rsidRPr="00896C85" w:rsidRDefault="00896C85" w:rsidP="00896C85">
      <w:pPr>
        <w:numPr>
          <w:ilvl w:val="0"/>
          <w:numId w:val="3"/>
        </w:numPr>
        <w:spacing w:after="0"/>
        <w:jc w:val="both"/>
        <w:rPr>
          <w:rFonts w:asciiTheme="majorHAnsi" w:eastAsia="Times New Roman" w:hAnsiTheme="majorHAnsi" w:cstheme="majorHAnsi"/>
          <w:color w:val="595959"/>
        </w:rPr>
      </w:pPr>
      <w:r w:rsidRPr="00896C85">
        <w:rPr>
          <w:rFonts w:asciiTheme="majorHAnsi" w:eastAsia="Times New Roman" w:hAnsiTheme="majorHAnsi" w:cstheme="majorHAnsi"/>
          <w:color w:val="595959"/>
        </w:rPr>
        <w:t xml:space="preserve">The continuous support and training we deliver to our people </w:t>
      </w:r>
      <w:proofErr w:type="gramStart"/>
      <w:r w:rsidRPr="00896C85">
        <w:rPr>
          <w:rFonts w:asciiTheme="majorHAnsi" w:eastAsia="Times New Roman" w:hAnsiTheme="majorHAnsi" w:cstheme="majorHAnsi"/>
          <w:color w:val="595959"/>
        </w:rPr>
        <w:t>includes</w:t>
      </w:r>
      <w:proofErr w:type="gramEnd"/>
      <w:r w:rsidRPr="00896C85">
        <w:rPr>
          <w:rFonts w:asciiTheme="majorHAnsi" w:eastAsia="Times New Roman" w:hAnsiTheme="majorHAnsi" w:cstheme="majorHAnsi"/>
          <w:color w:val="595959"/>
        </w:rPr>
        <w:t xml:space="preserve"> these visions and values.</w:t>
      </w:r>
    </w:p>
    <w:p w14:paraId="28362196" w14:textId="0DD98665" w:rsidR="00425286" w:rsidRPr="00896C85" w:rsidRDefault="00425286" w:rsidP="00E9552C">
      <w:pPr>
        <w:pStyle w:val="Heading2"/>
        <w:spacing w:line="276" w:lineRule="auto"/>
        <w:jc w:val="both"/>
        <w:rPr>
          <w:rFonts w:asciiTheme="majorHAnsi" w:hAnsiTheme="majorHAnsi" w:cstheme="majorHAnsi"/>
          <w:color w:val="595959"/>
          <w:sz w:val="22"/>
          <w:szCs w:val="22"/>
        </w:rPr>
      </w:pPr>
    </w:p>
    <w:sectPr w:rsidR="00425286" w:rsidRPr="00896C85" w:rsidSect="00617E9B">
      <w:headerReference w:type="default" r:id="rId8"/>
      <w:footerReference w:type="default" r:id="rId9"/>
      <w:headerReference w:type="first" r:id="rId10"/>
      <w:footerReference w:type="first" r:id="rId11"/>
      <w:type w:val="continuous"/>
      <w:pgSz w:w="12240" w:h="15840"/>
      <w:pgMar w:top="1985" w:right="1440" w:bottom="1134" w:left="1440" w:header="426"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5FBCB" w14:textId="77777777" w:rsidR="00680EC0" w:rsidRDefault="00680EC0" w:rsidP="00C4368E">
      <w:pPr>
        <w:spacing w:after="0" w:line="240" w:lineRule="auto"/>
      </w:pPr>
      <w:r>
        <w:separator/>
      </w:r>
    </w:p>
  </w:endnote>
  <w:endnote w:type="continuationSeparator" w:id="0">
    <w:p w14:paraId="15375EA3" w14:textId="77777777" w:rsidR="00680EC0" w:rsidRDefault="00680EC0" w:rsidP="00C4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475B" w14:textId="0C0E4293" w:rsidR="00680EC0" w:rsidRPr="00351D54" w:rsidRDefault="00680EC0">
    <w:pPr>
      <w:pStyle w:val="Footer"/>
      <w:pBdr>
        <w:top w:val="single" w:sz="4" w:space="1" w:color="D9D9D9"/>
      </w:pBdr>
      <w:jc w:val="right"/>
      <w:rPr>
        <w:color w:val="595959"/>
        <w:sz w:val="16"/>
        <w:szCs w:val="16"/>
      </w:rPr>
    </w:pPr>
    <w:r w:rsidRPr="00351D54">
      <w:rPr>
        <w:color w:val="595959"/>
        <w:sz w:val="16"/>
        <w:szCs w:val="16"/>
      </w:rPr>
      <w:fldChar w:fldCharType="begin"/>
    </w:r>
    <w:r w:rsidRPr="00351D54">
      <w:rPr>
        <w:color w:val="595959"/>
        <w:sz w:val="16"/>
        <w:szCs w:val="16"/>
      </w:rPr>
      <w:instrText xml:space="preserve"> PAGE   \* MERGEFORMAT </w:instrText>
    </w:r>
    <w:r w:rsidRPr="00351D54">
      <w:rPr>
        <w:color w:val="595959"/>
        <w:sz w:val="16"/>
        <w:szCs w:val="16"/>
      </w:rPr>
      <w:fldChar w:fldCharType="separate"/>
    </w:r>
    <w:r w:rsidR="00B921DB">
      <w:rPr>
        <w:noProof/>
        <w:color w:val="595959"/>
        <w:sz w:val="16"/>
        <w:szCs w:val="16"/>
      </w:rPr>
      <w:t>2</w:t>
    </w:r>
    <w:r w:rsidRPr="00351D54">
      <w:rPr>
        <w:color w:val="595959"/>
        <w:sz w:val="16"/>
        <w:szCs w:val="16"/>
      </w:rPr>
      <w:fldChar w:fldCharType="end"/>
    </w:r>
    <w:r w:rsidRPr="00351D54">
      <w:rPr>
        <w:color w:val="595959"/>
        <w:sz w:val="16"/>
        <w:szCs w:val="16"/>
      </w:rPr>
      <w:t xml:space="preserve"> | </w:t>
    </w:r>
    <w:r w:rsidRPr="00351D54">
      <w:rPr>
        <w:color w:val="595959"/>
        <w:spacing w:val="60"/>
        <w:sz w:val="16"/>
        <w:szCs w:val="16"/>
      </w:rPr>
      <w:t>Page</w:t>
    </w:r>
  </w:p>
  <w:p w14:paraId="57A85B87" w14:textId="77777777" w:rsidR="00680EC0" w:rsidRDefault="00680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C6A3" w14:textId="77777777" w:rsidR="00351D54" w:rsidRPr="00351D54" w:rsidRDefault="00351D54" w:rsidP="00351D54">
    <w:pPr>
      <w:pStyle w:val="Footer"/>
      <w:pBdr>
        <w:top w:val="single" w:sz="4" w:space="1" w:color="D9D9D9"/>
      </w:pBdr>
      <w:jc w:val="right"/>
      <w:rPr>
        <w:color w:val="595959"/>
        <w:sz w:val="16"/>
        <w:szCs w:val="16"/>
      </w:rPr>
    </w:pPr>
    <w:r w:rsidRPr="00351D54">
      <w:rPr>
        <w:color w:val="595959"/>
        <w:sz w:val="16"/>
        <w:szCs w:val="16"/>
      </w:rPr>
      <w:fldChar w:fldCharType="begin"/>
    </w:r>
    <w:r w:rsidRPr="00351D54">
      <w:rPr>
        <w:color w:val="595959"/>
        <w:sz w:val="16"/>
        <w:szCs w:val="16"/>
      </w:rPr>
      <w:instrText xml:space="preserve"> PAGE   \* MERGEFORMAT </w:instrText>
    </w:r>
    <w:r w:rsidRPr="00351D54">
      <w:rPr>
        <w:color w:val="595959"/>
        <w:sz w:val="16"/>
        <w:szCs w:val="16"/>
      </w:rPr>
      <w:fldChar w:fldCharType="separate"/>
    </w:r>
    <w:r w:rsidR="00B921DB">
      <w:rPr>
        <w:noProof/>
        <w:color w:val="595959"/>
        <w:sz w:val="16"/>
        <w:szCs w:val="16"/>
      </w:rPr>
      <w:t>1</w:t>
    </w:r>
    <w:r w:rsidRPr="00351D54">
      <w:rPr>
        <w:color w:val="595959"/>
        <w:sz w:val="16"/>
        <w:szCs w:val="16"/>
      </w:rPr>
      <w:fldChar w:fldCharType="end"/>
    </w:r>
    <w:r w:rsidRPr="00351D54">
      <w:rPr>
        <w:color w:val="595959"/>
        <w:sz w:val="16"/>
        <w:szCs w:val="16"/>
      </w:rPr>
      <w:t xml:space="preserve"> | </w:t>
    </w:r>
    <w:r w:rsidRPr="00351D54">
      <w:rPr>
        <w:color w:val="595959"/>
        <w:spacing w:val="60"/>
        <w:sz w:val="16"/>
        <w:szCs w:val="16"/>
      </w:rPr>
      <w:t>Page</w:t>
    </w:r>
  </w:p>
  <w:p w14:paraId="22A8E740" w14:textId="01B605A2" w:rsidR="00351D54" w:rsidRDefault="00351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E67AB" w14:textId="77777777" w:rsidR="00680EC0" w:rsidRDefault="00680EC0" w:rsidP="00C4368E">
      <w:pPr>
        <w:spacing w:after="0" w:line="240" w:lineRule="auto"/>
      </w:pPr>
      <w:r>
        <w:separator/>
      </w:r>
    </w:p>
  </w:footnote>
  <w:footnote w:type="continuationSeparator" w:id="0">
    <w:p w14:paraId="43835B8E" w14:textId="77777777" w:rsidR="00680EC0" w:rsidRDefault="00680EC0" w:rsidP="00C43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A3E1" w14:textId="35A724DD" w:rsidR="00680EC0" w:rsidRDefault="008D24A0" w:rsidP="001E5513">
    <w:pPr>
      <w:pStyle w:val="Header"/>
      <w:rPr>
        <w:noProof/>
        <w:sz w:val="36"/>
        <w:szCs w:val="36"/>
      </w:rPr>
    </w:pPr>
    <w:r>
      <w:rPr>
        <w:noProof/>
      </w:rPr>
      <w:drawing>
        <wp:anchor distT="0" distB="0" distL="114300" distR="114300" simplePos="0" relativeHeight="251662336" behindDoc="0" locked="0" layoutInCell="1" allowOverlap="1" wp14:anchorId="683E066D" wp14:editId="31BBE9CF">
          <wp:simplePos x="0" y="0"/>
          <wp:positionH relativeFrom="column">
            <wp:posOffset>4838700</wp:posOffset>
          </wp:positionH>
          <wp:positionV relativeFrom="paragraph">
            <wp:posOffset>66040</wp:posOffset>
          </wp:positionV>
          <wp:extent cx="1483995" cy="457200"/>
          <wp:effectExtent l="0" t="0" r="1905" b="0"/>
          <wp:wrapNone/>
          <wp:docPr id="1"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picture containing ico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99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2DAA2" w14:textId="7F3F3C3B" w:rsidR="00680EC0" w:rsidRPr="000E796E" w:rsidRDefault="00680EC0" w:rsidP="00C7662B">
    <w:pPr>
      <w:pStyle w:val="Header"/>
      <w:ind w:left="-567"/>
      <w:rPr>
        <w:b/>
        <w:color w:val="595959"/>
        <w:sz w:val="36"/>
        <w:szCs w:val="36"/>
      </w:rPr>
    </w:pPr>
    <w:r>
      <w:rPr>
        <w:b/>
        <w:noProof/>
        <w:color w:val="595959"/>
        <w:sz w:val="36"/>
        <w:szCs w:val="36"/>
      </w:rPr>
      <w:t xml:space="preserve">Environmental Policy </w:t>
    </w:r>
    <w:r w:rsidR="00E9552C">
      <w:rPr>
        <w:b/>
        <w:noProof/>
        <w:color w:val="595959"/>
        <w:sz w:val="36"/>
        <w:szCs w:val="36"/>
      </w:rPr>
      <w:t>Statement</w:t>
    </w:r>
    <w:r>
      <w:rPr>
        <w:b/>
        <w:color w:val="595959"/>
        <w:sz w:val="36"/>
        <w:szCs w:val="36"/>
      </w:rPr>
      <w:tab/>
      <w:t xml:space="preserve"> </w:t>
    </w:r>
    <w:r w:rsidRPr="001E5513">
      <w:rPr>
        <w:sz w:val="24"/>
        <w:szCs w:val="24"/>
      </w:rPr>
      <w:tab/>
      <w:t xml:space="preserve">                                                                                      </w:t>
    </w:r>
  </w:p>
  <w:p w14:paraId="0E3A6846" w14:textId="1A1CBE19" w:rsidR="00680EC0" w:rsidRPr="00C4368E" w:rsidRDefault="00351D54">
    <w:pPr>
      <w:pStyle w:val="Header"/>
      <w:rPr>
        <w:i/>
        <w:color w:val="BFBFBF"/>
        <w:sz w:val="16"/>
        <w:szCs w:val="16"/>
      </w:rPr>
    </w:pPr>
    <w:r w:rsidRPr="0031677D">
      <w:rPr>
        <w:b/>
        <w:noProof/>
        <w:color w:val="595959"/>
        <w:sz w:val="36"/>
        <w:szCs w:val="36"/>
        <w:lang w:eastAsia="en-GB"/>
      </w:rPr>
      <w:drawing>
        <wp:anchor distT="0" distB="0" distL="114300" distR="114300" simplePos="0" relativeHeight="251612160" behindDoc="1" locked="0" layoutInCell="1" allowOverlap="1" wp14:anchorId="3362DD8F" wp14:editId="4D00BDB3">
          <wp:simplePos x="0" y="0"/>
          <wp:positionH relativeFrom="column">
            <wp:posOffset>-1900546</wp:posOffset>
          </wp:positionH>
          <wp:positionV relativeFrom="paragraph">
            <wp:posOffset>4009225</wp:posOffset>
          </wp:positionV>
          <wp:extent cx="6167120" cy="6146800"/>
          <wp:effectExtent l="0" t="0" r="508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167120" cy="614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4430" w14:textId="00EAF2C5" w:rsidR="00E9552C" w:rsidRDefault="008D24A0" w:rsidP="00E9552C">
    <w:pPr>
      <w:pStyle w:val="Header"/>
      <w:rPr>
        <w:noProof/>
        <w:sz w:val="36"/>
        <w:szCs w:val="36"/>
      </w:rPr>
    </w:pPr>
    <w:r>
      <w:rPr>
        <w:noProof/>
      </w:rPr>
      <w:drawing>
        <wp:anchor distT="0" distB="0" distL="114300" distR="114300" simplePos="0" relativeHeight="251663360" behindDoc="0" locked="0" layoutInCell="1" allowOverlap="1" wp14:anchorId="5070164E" wp14:editId="3995268B">
          <wp:simplePos x="0" y="0"/>
          <wp:positionH relativeFrom="column">
            <wp:posOffset>4800600</wp:posOffset>
          </wp:positionH>
          <wp:positionV relativeFrom="paragraph">
            <wp:posOffset>-86360</wp:posOffset>
          </wp:positionV>
          <wp:extent cx="1483995" cy="457200"/>
          <wp:effectExtent l="0" t="0" r="1905" b="0"/>
          <wp:wrapNone/>
          <wp:docPr id="3"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picture containing ico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99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9CF04" w14:textId="77777777" w:rsidR="00E9552C" w:rsidRPr="000E796E" w:rsidRDefault="00E9552C" w:rsidP="00E9552C">
    <w:pPr>
      <w:pStyle w:val="Header"/>
      <w:ind w:left="-567"/>
      <w:rPr>
        <w:b/>
        <w:color w:val="595959"/>
        <w:sz w:val="36"/>
        <w:szCs w:val="36"/>
      </w:rPr>
    </w:pPr>
    <w:r>
      <w:rPr>
        <w:b/>
        <w:noProof/>
        <w:color w:val="595959"/>
        <w:sz w:val="36"/>
        <w:szCs w:val="36"/>
      </w:rPr>
      <w:t>Environmental Policy Statement</w:t>
    </w:r>
    <w:r>
      <w:rPr>
        <w:b/>
        <w:color w:val="595959"/>
        <w:sz w:val="36"/>
        <w:szCs w:val="36"/>
      </w:rPr>
      <w:tab/>
      <w:t xml:space="preserve"> </w:t>
    </w:r>
    <w:r w:rsidRPr="001E5513">
      <w:rPr>
        <w:sz w:val="24"/>
        <w:szCs w:val="24"/>
      </w:rPr>
      <w:tab/>
      <w:t xml:space="preserve">                                                                                      </w:t>
    </w:r>
  </w:p>
  <w:p w14:paraId="55677D4E" w14:textId="77777777" w:rsidR="00E9552C" w:rsidRPr="00C4368E" w:rsidRDefault="00E9552C" w:rsidP="00E9552C">
    <w:pPr>
      <w:pStyle w:val="Header"/>
      <w:rPr>
        <w:i/>
        <w:color w:val="BFBFBF"/>
        <w:sz w:val="16"/>
        <w:szCs w:val="16"/>
      </w:rPr>
    </w:pPr>
  </w:p>
  <w:p w14:paraId="64B42DD0" w14:textId="3F02BDB1" w:rsidR="00680EC0" w:rsidRPr="00E9552C" w:rsidRDefault="00351D54" w:rsidP="00E9552C">
    <w:pPr>
      <w:pStyle w:val="Header"/>
    </w:pPr>
    <w:r w:rsidRPr="0031677D">
      <w:rPr>
        <w:b/>
        <w:noProof/>
        <w:color w:val="595959"/>
        <w:sz w:val="36"/>
        <w:szCs w:val="36"/>
        <w:lang w:eastAsia="en-GB"/>
      </w:rPr>
      <w:drawing>
        <wp:anchor distT="0" distB="0" distL="114300" distR="114300" simplePos="0" relativeHeight="251660288" behindDoc="1" locked="0" layoutInCell="1" allowOverlap="1" wp14:anchorId="02DFB44E" wp14:editId="6663293B">
          <wp:simplePos x="0" y="0"/>
          <wp:positionH relativeFrom="column">
            <wp:posOffset>-2112898</wp:posOffset>
          </wp:positionH>
          <wp:positionV relativeFrom="paragraph">
            <wp:posOffset>3709670</wp:posOffset>
          </wp:positionV>
          <wp:extent cx="6167120" cy="6146800"/>
          <wp:effectExtent l="0" t="0" r="5080" b="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167120" cy="614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0.5pt;height:10.5pt" o:bullet="t">
        <v:imagedata r:id="rId1" o:title="mso70AE"/>
      </v:shape>
    </w:pict>
  </w:numPicBullet>
  <w:abstractNum w:abstractNumId="0" w15:restartNumberingAfterBreak="0">
    <w:nsid w:val="00000044"/>
    <w:multiLevelType w:val="hybridMultilevel"/>
    <w:tmpl w:val="E8BB16B5"/>
    <w:lvl w:ilvl="0" w:tplc="0CF0C7E6">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Arial" w:hAnsi="Arial" w:cs="Arial"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Arial" w:hAnsi="Arial" w:cs="Arial"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0A1C0841"/>
    <w:multiLevelType w:val="hybridMultilevel"/>
    <w:tmpl w:val="B9C436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51D7D"/>
    <w:multiLevelType w:val="multilevel"/>
    <w:tmpl w:val="D570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C2789"/>
    <w:multiLevelType w:val="hybridMultilevel"/>
    <w:tmpl w:val="BAF0F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B70DA"/>
    <w:multiLevelType w:val="hybridMultilevel"/>
    <w:tmpl w:val="7CAAF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A1445"/>
    <w:multiLevelType w:val="hybridMultilevel"/>
    <w:tmpl w:val="B4AC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871E1"/>
    <w:multiLevelType w:val="hybridMultilevel"/>
    <w:tmpl w:val="0B50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634EB"/>
    <w:multiLevelType w:val="hybridMultilevel"/>
    <w:tmpl w:val="A50E8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E0D67"/>
    <w:multiLevelType w:val="multilevel"/>
    <w:tmpl w:val="BD12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F2815"/>
    <w:multiLevelType w:val="multilevel"/>
    <w:tmpl w:val="D942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82E15"/>
    <w:multiLevelType w:val="hybridMultilevel"/>
    <w:tmpl w:val="1E7A9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4037B1"/>
    <w:multiLevelType w:val="hybridMultilevel"/>
    <w:tmpl w:val="EDA8C98E"/>
    <w:lvl w:ilvl="0" w:tplc="4D5877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D038DD"/>
    <w:multiLevelType w:val="multilevel"/>
    <w:tmpl w:val="6450D5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2B5ED0"/>
    <w:multiLevelType w:val="hybridMultilevel"/>
    <w:tmpl w:val="5E24F7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2F41BF"/>
    <w:multiLevelType w:val="hybridMultilevel"/>
    <w:tmpl w:val="F218426A"/>
    <w:lvl w:ilvl="0" w:tplc="0809000B">
      <w:start w:val="1"/>
      <w:numFmt w:val="bullet"/>
      <w:lvlText w:val=""/>
      <w:lvlJc w:val="left"/>
      <w:pPr>
        <w:ind w:left="1083" w:hanging="360"/>
      </w:pPr>
      <w:rPr>
        <w:rFonts w:ascii="Wingdings" w:hAnsi="Wingdings"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5" w15:restartNumberingAfterBreak="0">
    <w:nsid w:val="2C992E19"/>
    <w:multiLevelType w:val="multilevel"/>
    <w:tmpl w:val="45A0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AB1E62"/>
    <w:multiLevelType w:val="hybridMultilevel"/>
    <w:tmpl w:val="8B12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74259"/>
    <w:multiLevelType w:val="hybridMultilevel"/>
    <w:tmpl w:val="10D41A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E1672"/>
    <w:multiLevelType w:val="hybridMultilevel"/>
    <w:tmpl w:val="69A8F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3350461"/>
    <w:multiLevelType w:val="hybridMultilevel"/>
    <w:tmpl w:val="72C42E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C50C38"/>
    <w:multiLevelType w:val="hybridMultilevel"/>
    <w:tmpl w:val="05E2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FF2BCD"/>
    <w:multiLevelType w:val="hybridMultilevel"/>
    <w:tmpl w:val="23D0387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6FF6171"/>
    <w:multiLevelType w:val="hybridMultilevel"/>
    <w:tmpl w:val="060E97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732711"/>
    <w:multiLevelType w:val="hybridMultilevel"/>
    <w:tmpl w:val="CE7E6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E0A40"/>
    <w:multiLevelType w:val="multilevel"/>
    <w:tmpl w:val="E07A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5057F7"/>
    <w:multiLevelType w:val="hybridMultilevel"/>
    <w:tmpl w:val="F26C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3B3A48"/>
    <w:multiLevelType w:val="hybridMultilevel"/>
    <w:tmpl w:val="3A8E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6D055A"/>
    <w:multiLevelType w:val="multilevel"/>
    <w:tmpl w:val="EF0C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D549D8"/>
    <w:multiLevelType w:val="multilevel"/>
    <w:tmpl w:val="5B7AC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354DD5"/>
    <w:multiLevelType w:val="multilevel"/>
    <w:tmpl w:val="57AE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FD428D"/>
    <w:multiLevelType w:val="multilevel"/>
    <w:tmpl w:val="9C28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3295884">
    <w:abstractNumId w:val="22"/>
  </w:num>
  <w:num w:numId="2" w16cid:durableId="2011835922">
    <w:abstractNumId w:val="13"/>
  </w:num>
  <w:num w:numId="3" w16cid:durableId="214247111">
    <w:abstractNumId w:val="19"/>
  </w:num>
  <w:num w:numId="4" w16cid:durableId="617294253">
    <w:abstractNumId w:val="0"/>
  </w:num>
  <w:num w:numId="5" w16cid:durableId="412749994">
    <w:abstractNumId w:val="17"/>
  </w:num>
  <w:num w:numId="6" w16cid:durableId="1739473627">
    <w:abstractNumId w:val="28"/>
  </w:num>
  <w:num w:numId="7" w16cid:durableId="2110850785">
    <w:abstractNumId w:val="12"/>
  </w:num>
  <w:num w:numId="8" w16cid:durableId="1955090231">
    <w:abstractNumId w:val="2"/>
  </w:num>
  <w:num w:numId="9" w16cid:durableId="1950503688">
    <w:abstractNumId w:val="1"/>
  </w:num>
  <w:num w:numId="10" w16cid:durableId="1523859870">
    <w:abstractNumId w:val="30"/>
  </w:num>
  <w:num w:numId="11" w16cid:durableId="287711935">
    <w:abstractNumId w:val="8"/>
  </w:num>
  <w:num w:numId="12" w16cid:durableId="2024940299">
    <w:abstractNumId w:val="15"/>
  </w:num>
  <w:num w:numId="13" w16cid:durableId="947010075">
    <w:abstractNumId w:val="27"/>
  </w:num>
  <w:num w:numId="14" w16cid:durableId="1020550880">
    <w:abstractNumId w:val="9"/>
  </w:num>
  <w:num w:numId="15" w16cid:durableId="651254784">
    <w:abstractNumId w:val="29"/>
  </w:num>
  <w:num w:numId="16" w16cid:durableId="1165125230">
    <w:abstractNumId w:val="24"/>
  </w:num>
  <w:num w:numId="17" w16cid:durableId="1334642807">
    <w:abstractNumId w:val="21"/>
  </w:num>
  <w:num w:numId="18" w16cid:durableId="1267687702">
    <w:abstractNumId w:val="14"/>
  </w:num>
  <w:num w:numId="19" w16cid:durableId="911937659">
    <w:abstractNumId w:val="11"/>
  </w:num>
  <w:num w:numId="20" w16cid:durableId="737247120">
    <w:abstractNumId w:val="10"/>
  </w:num>
  <w:num w:numId="21" w16cid:durableId="402919309">
    <w:abstractNumId w:val="5"/>
  </w:num>
  <w:num w:numId="22" w16cid:durableId="143357537">
    <w:abstractNumId w:val="18"/>
  </w:num>
  <w:num w:numId="23" w16cid:durableId="471098931">
    <w:abstractNumId w:val="4"/>
  </w:num>
  <w:num w:numId="24" w16cid:durableId="538906499">
    <w:abstractNumId w:val="3"/>
  </w:num>
  <w:num w:numId="25" w16cid:durableId="711225810">
    <w:abstractNumId w:val="6"/>
  </w:num>
  <w:num w:numId="26" w16cid:durableId="1247299823">
    <w:abstractNumId w:val="7"/>
  </w:num>
  <w:num w:numId="27" w16cid:durableId="2097941677">
    <w:abstractNumId w:val="20"/>
  </w:num>
  <w:num w:numId="28" w16cid:durableId="631522917">
    <w:abstractNumId w:val="26"/>
  </w:num>
  <w:num w:numId="29" w16cid:durableId="1887330253">
    <w:abstractNumId w:val="16"/>
  </w:num>
  <w:num w:numId="30" w16cid:durableId="1452625305">
    <w:abstractNumId w:val="25"/>
  </w:num>
  <w:num w:numId="31" w16cid:durableId="1179076361">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E"/>
    <w:rsid w:val="0000193F"/>
    <w:rsid w:val="00007964"/>
    <w:rsid w:val="0002520D"/>
    <w:rsid w:val="00025534"/>
    <w:rsid w:val="0004217B"/>
    <w:rsid w:val="0004221B"/>
    <w:rsid w:val="0004606C"/>
    <w:rsid w:val="0005249A"/>
    <w:rsid w:val="000852A8"/>
    <w:rsid w:val="000856F4"/>
    <w:rsid w:val="00094A46"/>
    <w:rsid w:val="000B16BA"/>
    <w:rsid w:val="000B72F6"/>
    <w:rsid w:val="000D07A6"/>
    <w:rsid w:val="000D1890"/>
    <w:rsid w:val="000D215B"/>
    <w:rsid w:val="000D3F13"/>
    <w:rsid w:val="000E6602"/>
    <w:rsid w:val="000E73BA"/>
    <w:rsid w:val="000E796E"/>
    <w:rsid w:val="000E7F22"/>
    <w:rsid w:val="000F4CC8"/>
    <w:rsid w:val="000F4D4A"/>
    <w:rsid w:val="000F5547"/>
    <w:rsid w:val="00100BE2"/>
    <w:rsid w:val="001056A8"/>
    <w:rsid w:val="00124769"/>
    <w:rsid w:val="00137F93"/>
    <w:rsid w:val="00143B28"/>
    <w:rsid w:val="00147EFE"/>
    <w:rsid w:val="00151594"/>
    <w:rsid w:val="00153D42"/>
    <w:rsid w:val="001649AD"/>
    <w:rsid w:val="0018094A"/>
    <w:rsid w:val="001A1F30"/>
    <w:rsid w:val="001B7619"/>
    <w:rsid w:val="001C067C"/>
    <w:rsid w:val="001C75C4"/>
    <w:rsid w:val="001D1E00"/>
    <w:rsid w:val="001D4B63"/>
    <w:rsid w:val="001D6CE5"/>
    <w:rsid w:val="001E5513"/>
    <w:rsid w:val="001F5424"/>
    <w:rsid w:val="0020054D"/>
    <w:rsid w:val="0020096B"/>
    <w:rsid w:val="00203643"/>
    <w:rsid w:val="00224D49"/>
    <w:rsid w:val="00231406"/>
    <w:rsid w:val="002321FD"/>
    <w:rsid w:val="00264C64"/>
    <w:rsid w:val="00265A99"/>
    <w:rsid w:val="002B77D6"/>
    <w:rsid w:val="002C1DC8"/>
    <w:rsid w:val="002C70F1"/>
    <w:rsid w:val="002D3C47"/>
    <w:rsid w:val="002E2684"/>
    <w:rsid w:val="002F2CD6"/>
    <w:rsid w:val="002F79B7"/>
    <w:rsid w:val="003063DD"/>
    <w:rsid w:val="00306E12"/>
    <w:rsid w:val="003144AA"/>
    <w:rsid w:val="0031677D"/>
    <w:rsid w:val="00320F7E"/>
    <w:rsid w:val="00321860"/>
    <w:rsid w:val="00332587"/>
    <w:rsid w:val="00351D54"/>
    <w:rsid w:val="00366194"/>
    <w:rsid w:val="00371A72"/>
    <w:rsid w:val="00374656"/>
    <w:rsid w:val="00393511"/>
    <w:rsid w:val="00395060"/>
    <w:rsid w:val="003A59C5"/>
    <w:rsid w:val="003A7D72"/>
    <w:rsid w:val="003B0EA3"/>
    <w:rsid w:val="003B2A67"/>
    <w:rsid w:val="003B3671"/>
    <w:rsid w:val="003D4441"/>
    <w:rsid w:val="003D7C52"/>
    <w:rsid w:val="003F6DAA"/>
    <w:rsid w:val="00425286"/>
    <w:rsid w:val="004529CF"/>
    <w:rsid w:val="0046196B"/>
    <w:rsid w:val="004673ED"/>
    <w:rsid w:val="004770BC"/>
    <w:rsid w:val="00486643"/>
    <w:rsid w:val="004A117B"/>
    <w:rsid w:val="004B13BD"/>
    <w:rsid w:val="004B15A6"/>
    <w:rsid w:val="004D7B79"/>
    <w:rsid w:val="004F1653"/>
    <w:rsid w:val="005032E5"/>
    <w:rsid w:val="00540FC6"/>
    <w:rsid w:val="00546103"/>
    <w:rsid w:val="005715F1"/>
    <w:rsid w:val="00581D70"/>
    <w:rsid w:val="005851CD"/>
    <w:rsid w:val="00596594"/>
    <w:rsid w:val="005A68C5"/>
    <w:rsid w:val="005B42ED"/>
    <w:rsid w:val="005B55F4"/>
    <w:rsid w:val="005E03E2"/>
    <w:rsid w:val="005E72F2"/>
    <w:rsid w:val="00600889"/>
    <w:rsid w:val="00605298"/>
    <w:rsid w:val="006119ED"/>
    <w:rsid w:val="00617E9B"/>
    <w:rsid w:val="006211C2"/>
    <w:rsid w:val="006270E8"/>
    <w:rsid w:val="00637418"/>
    <w:rsid w:val="00680EC0"/>
    <w:rsid w:val="00682147"/>
    <w:rsid w:val="006A1578"/>
    <w:rsid w:val="006A73AF"/>
    <w:rsid w:val="006C0FED"/>
    <w:rsid w:val="006D63D5"/>
    <w:rsid w:val="006F04B1"/>
    <w:rsid w:val="00722DDE"/>
    <w:rsid w:val="0075199E"/>
    <w:rsid w:val="007540D2"/>
    <w:rsid w:val="00757BD0"/>
    <w:rsid w:val="007723AB"/>
    <w:rsid w:val="0078536E"/>
    <w:rsid w:val="007947B0"/>
    <w:rsid w:val="007B5935"/>
    <w:rsid w:val="007D39B8"/>
    <w:rsid w:val="007D5F90"/>
    <w:rsid w:val="007D6A3A"/>
    <w:rsid w:val="007F5B76"/>
    <w:rsid w:val="0080286D"/>
    <w:rsid w:val="00835680"/>
    <w:rsid w:val="008432E7"/>
    <w:rsid w:val="00845F79"/>
    <w:rsid w:val="00854B6E"/>
    <w:rsid w:val="008579F5"/>
    <w:rsid w:val="0087103E"/>
    <w:rsid w:val="00883AF3"/>
    <w:rsid w:val="008846EA"/>
    <w:rsid w:val="0088685C"/>
    <w:rsid w:val="00891856"/>
    <w:rsid w:val="0089447A"/>
    <w:rsid w:val="00896C85"/>
    <w:rsid w:val="008B2126"/>
    <w:rsid w:val="008C3CD9"/>
    <w:rsid w:val="008C4967"/>
    <w:rsid w:val="008C5F5A"/>
    <w:rsid w:val="008D24A0"/>
    <w:rsid w:val="008F0430"/>
    <w:rsid w:val="008F6075"/>
    <w:rsid w:val="008F62CE"/>
    <w:rsid w:val="008F6F43"/>
    <w:rsid w:val="008F755B"/>
    <w:rsid w:val="009004E6"/>
    <w:rsid w:val="00905DD4"/>
    <w:rsid w:val="00914853"/>
    <w:rsid w:val="00926AA8"/>
    <w:rsid w:val="00937017"/>
    <w:rsid w:val="00937A14"/>
    <w:rsid w:val="00941D2C"/>
    <w:rsid w:val="00951CB8"/>
    <w:rsid w:val="00951F5D"/>
    <w:rsid w:val="00962F36"/>
    <w:rsid w:val="0096339C"/>
    <w:rsid w:val="00963964"/>
    <w:rsid w:val="00972A83"/>
    <w:rsid w:val="0097495C"/>
    <w:rsid w:val="00996C1B"/>
    <w:rsid w:val="00997FB1"/>
    <w:rsid w:val="009A3900"/>
    <w:rsid w:val="009A4E42"/>
    <w:rsid w:val="009A5EB3"/>
    <w:rsid w:val="009A6BB1"/>
    <w:rsid w:val="009B4B8F"/>
    <w:rsid w:val="009C19B2"/>
    <w:rsid w:val="009C630B"/>
    <w:rsid w:val="009D195B"/>
    <w:rsid w:val="009E2AF1"/>
    <w:rsid w:val="009E2D76"/>
    <w:rsid w:val="00A225BD"/>
    <w:rsid w:val="00A4121B"/>
    <w:rsid w:val="00A53E97"/>
    <w:rsid w:val="00A741D1"/>
    <w:rsid w:val="00A9039B"/>
    <w:rsid w:val="00AA064E"/>
    <w:rsid w:val="00AA0EE1"/>
    <w:rsid w:val="00AB0CB7"/>
    <w:rsid w:val="00AB4C18"/>
    <w:rsid w:val="00AB70B6"/>
    <w:rsid w:val="00AD1B96"/>
    <w:rsid w:val="00AE1538"/>
    <w:rsid w:val="00AF6AA6"/>
    <w:rsid w:val="00B03236"/>
    <w:rsid w:val="00B0417D"/>
    <w:rsid w:val="00B10BB4"/>
    <w:rsid w:val="00B1194A"/>
    <w:rsid w:val="00B14FF6"/>
    <w:rsid w:val="00B1772A"/>
    <w:rsid w:val="00B211A6"/>
    <w:rsid w:val="00B347B6"/>
    <w:rsid w:val="00B428F7"/>
    <w:rsid w:val="00B75172"/>
    <w:rsid w:val="00B7574E"/>
    <w:rsid w:val="00B805BA"/>
    <w:rsid w:val="00B921DB"/>
    <w:rsid w:val="00B945B1"/>
    <w:rsid w:val="00BA0562"/>
    <w:rsid w:val="00BA278D"/>
    <w:rsid w:val="00BB44EC"/>
    <w:rsid w:val="00BD13F2"/>
    <w:rsid w:val="00BD4F08"/>
    <w:rsid w:val="00BD76C8"/>
    <w:rsid w:val="00BF1E74"/>
    <w:rsid w:val="00BF3700"/>
    <w:rsid w:val="00C048F1"/>
    <w:rsid w:val="00C10226"/>
    <w:rsid w:val="00C30A61"/>
    <w:rsid w:val="00C37FA3"/>
    <w:rsid w:val="00C4368E"/>
    <w:rsid w:val="00C50F89"/>
    <w:rsid w:val="00C57285"/>
    <w:rsid w:val="00C75335"/>
    <w:rsid w:val="00C7662B"/>
    <w:rsid w:val="00C81CBC"/>
    <w:rsid w:val="00C82660"/>
    <w:rsid w:val="00C82E4E"/>
    <w:rsid w:val="00C82FD7"/>
    <w:rsid w:val="00C9111C"/>
    <w:rsid w:val="00CB346F"/>
    <w:rsid w:val="00CB4CE6"/>
    <w:rsid w:val="00CB50D6"/>
    <w:rsid w:val="00CB58E2"/>
    <w:rsid w:val="00D04DA0"/>
    <w:rsid w:val="00D05B7C"/>
    <w:rsid w:val="00D33898"/>
    <w:rsid w:val="00D54F10"/>
    <w:rsid w:val="00D63F28"/>
    <w:rsid w:val="00D70B22"/>
    <w:rsid w:val="00D74596"/>
    <w:rsid w:val="00D74B1F"/>
    <w:rsid w:val="00D836A4"/>
    <w:rsid w:val="00D93688"/>
    <w:rsid w:val="00DB4159"/>
    <w:rsid w:val="00DC5126"/>
    <w:rsid w:val="00DC536F"/>
    <w:rsid w:val="00DC699A"/>
    <w:rsid w:val="00DD0085"/>
    <w:rsid w:val="00DD57CB"/>
    <w:rsid w:val="00DE059E"/>
    <w:rsid w:val="00DE1C33"/>
    <w:rsid w:val="00DE4E61"/>
    <w:rsid w:val="00E23A1D"/>
    <w:rsid w:val="00E27AF0"/>
    <w:rsid w:val="00E3070F"/>
    <w:rsid w:val="00E32386"/>
    <w:rsid w:val="00E63C25"/>
    <w:rsid w:val="00E668C5"/>
    <w:rsid w:val="00E7031E"/>
    <w:rsid w:val="00E741EB"/>
    <w:rsid w:val="00E9552C"/>
    <w:rsid w:val="00E97C5B"/>
    <w:rsid w:val="00E97F23"/>
    <w:rsid w:val="00EC4ADF"/>
    <w:rsid w:val="00EC57B7"/>
    <w:rsid w:val="00EF0B7D"/>
    <w:rsid w:val="00EF0EB3"/>
    <w:rsid w:val="00F06601"/>
    <w:rsid w:val="00F16987"/>
    <w:rsid w:val="00F355B2"/>
    <w:rsid w:val="00F40FBC"/>
    <w:rsid w:val="00F41269"/>
    <w:rsid w:val="00F612F0"/>
    <w:rsid w:val="00F6420C"/>
    <w:rsid w:val="00F76336"/>
    <w:rsid w:val="00F91431"/>
    <w:rsid w:val="00FB7D4E"/>
    <w:rsid w:val="00FC6652"/>
    <w:rsid w:val="00FE0C67"/>
    <w:rsid w:val="00FE0F67"/>
    <w:rsid w:val="00FE4713"/>
    <w:rsid w:val="00FF5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60D64"/>
  <w15:docId w15:val="{A7462DF4-0AC3-4D23-98C6-4EE39F34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9B7"/>
    <w:pPr>
      <w:spacing w:after="200" w:line="276" w:lineRule="auto"/>
    </w:pPr>
    <w:rPr>
      <w:sz w:val="22"/>
      <w:szCs w:val="22"/>
      <w:lang w:eastAsia="en-US"/>
    </w:rPr>
  </w:style>
  <w:style w:type="paragraph" w:styleId="Heading1">
    <w:name w:val="heading 1"/>
    <w:basedOn w:val="Normal"/>
    <w:next w:val="Normal"/>
    <w:link w:val="Heading1Char"/>
    <w:uiPriority w:val="9"/>
    <w:qFormat/>
    <w:rsid w:val="00D74B1F"/>
    <w:pPr>
      <w:keepNext/>
      <w:spacing w:before="240" w:after="60"/>
      <w:outlineLvl w:val="0"/>
    </w:pPr>
    <w:rPr>
      <w:rFonts w:ascii="Cambria" w:eastAsia="Times New Roman" w:hAnsi="Cambria"/>
      <w:b/>
      <w:bCs/>
      <w:kern w:val="32"/>
      <w:sz w:val="32"/>
      <w:szCs w:val="32"/>
    </w:rPr>
  </w:style>
  <w:style w:type="paragraph" w:styleId="Heading2">
    <w:name w:val="heading 2"/>
    <w:basedOn w:val="Default"/>
    <w:next w:val="Default"/>
    <w:link w:val="Heading2Char"/>
    <w:uiPriority w:val="99"/>
    <w:qFormat/>
    <w:rsid w:val="00C4368E"/>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C4368E"/>
    <w:rPr>
      <w:rFonts w:ascii="Times New Roman" w:hAnsi="Times New Roman" w:cs="Times New Roman"/>
      <w:sz w:val="24"/>
      <w:szCs w:val="24"/>
    </w:rPr>
  </w:style>
  <w:style w:type="paragraph" w:customStyle="1" w:styleId="Default">
    <w:name w:val="Default"/>
    <w:rsid w:val="00C4368E"/>
    <w:pPr>
      <w:autoSpaceDE w:val="0"/>
      <w:autoSpaceDN w:val="0"/>
      <w:adjustRightInd w:val="0"/>
    </w:pPr>
    <w:rPr>
      <w:rFonts w:ascii="Times New Roman" w:hAnsi="Times New Roman"/>
      <w:color w:val="000000"/>
      <w:sz w:val="24"/>
      <w:szCs w:val="24"/>
      <w:lang w:eastAsia="en-US"/>
    </w:rPr>
  </w:style>
  <w:style w:type="paragraph" w:customStyle="1" w:styleId="H2">
    <w:name w:val="H2"/>
    <w:basedOn w:val="Default"/>
    <w:next w:val="Default"/>
    <w:uiPriority w:val="99"/>
    <w:rsid w:val="00C4368E"/>
    <w:rPr>
      <w:color w:val="auto"/>
    </w:rPr>
  </w:style>
  <w:style w:type="paragraph" w:styleId="BodyText2">
    <w:name w:val="Body Text 2"/>
    <w:basedOn w:val="Default"/>
    <w:next w:val="Default"/>
    <w:link w:val="BodyText2Char"/>
    <w:uiPriority w:val="99"/>
    <w:rsid w:val="00C4368E"/>
    <w:rPr>
      <w:color w:val="auto"/>
    </w:rPr>
  </w:style>
  <w:style w:type="character" w:customStyle="1" w:styleId="BodyText2Char">
    <w:name w:val="Body Text 2 Char"/>
    <w:link w:val="BodyText2"/>
    <w:uiPriority w:val="99"/>
    <w:rsid w:val="00C4368E"/>
    <w:rPr>
      <w:rFonts w:ascii="Times New Roman" w:hAnsi="Times New Roman" w:cs="Times New Roman"/>
      <w:sz w:val="24"/>
      <w:szCs w:val="24"/>
    </w:rPr>
  </w:style>
  <w:style w:type="paragraph" w:customStyle="1" w:styleId="H3">
    <w:name w:val="H3"/>
    <w:basedOn w:val="Default"/>
    <w:next w:val="Default"/>
    <w:uiPriority w:val="99"/>
    <w:rsid w:val="00C4368E"/>
    <w:rPr>
      <w:color w:val="auto"/>
    </w:rPr>
  </w:style>
  <w:style w:type="paragraph" w:styleId="Header">
    <w:name w:val="header"/>
    <w:aliases w:val="h,Running Head"/>
    <w:basedOn w:val="Normal"/>
    <w:link w:val="HeaderChar"/>
    <w:unhideWhenUsed/>
    <w:rsid w:val="00C4368E"/>
    <w:pPr>
      <w:tabs>
        <w:tab w:val="center" w:pos="4513"/>
        <w:tab w:val="right" w:pos="9026"/>
      </w:tabs>
      <w:spacing w:after="0" w:line="240" w:lineRule="auto"/>
    </w:pPr>
  </w:style>
  <w:style w:type="character" w:customStyle="1" w:styleId="HeaderChar">
    <w:name w:val="Header Char"/>
    <w:aliases w:val="h Char,Running Head Char"/>
    <w:basedOn w:val="DefaultParagraphFont"/>
    <w:link w:val="Header"/>
    <w:rsid w:val="00C4368E"/>
  </w:style>
  <w:style w:type="paragraph" w:styleId="Footer">
    <w:name w:val="footer"/>
    <w:basedOn w:val="Normal"/>
    <w:link w:val="FooterChar"/>
    <w:uiPriority w:val="99"/>
    <w:unhideWhenUsed/>
    <w:rsid w:val="00C4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68E"/>
  </w:style>
  <w:style w:type="paragraph" w:styleId="NormalWeb">
    <w:name w:val="Normal (Web)"/>
    <w:basedOn w:val="Normal"/>
    <w:uiPriority w:val="99"/>
    <w:unhideWhenUsed/>
    <w:rsid w:val="003B0EA3"/>
    <w:pPr>
      <w:spacing w:before="100" w:beforeAutospacing="1" w:after="288" w:line="240" w:lineRule="auto"/>
    </w:pPr>
    <w:rPr>
      <w:rFonts w:ascii="Times New Roman" w:eastAsia="Times New Roman" w:hAnsi="Times New Roman"/>
      <w:sz w:val="24"/>
      <w:szCs w:val="24"/>
      <w:lang w:eastAsia="en-GB"/>
    </w:rPr>
  </w:style>
  <w:style w:type="paragraph" w:customStyle="1" w:styleId="CronerListDash1">
    <w:name w:val="CronerListDash1"/>
    <w:basedOn w:val="ListBullet"/>
    <w:autoRedefine/>
    <w:uiPriority w:val="99"/>
    <w:rsid w:val="00D74B1F"/>
    <w:pPr>
      <w:spacing w:before="120" w:after="0" w:line="240" w:lineRule="auto"/>
      <w:contextualSpacing w:val="0"/>
    </w:pPr>
    <w:rPr>
      <w:rFonts w:ascii="Arial" w:eastAsia="Times New Roman" w:hAnsi="Arial" w:cs="Arial"/>
      <w:sz w:val="20"/>
      <w:szCs w:val="20"/>
      <w:lang w:val="en-US"/>
    </w:rPr>
  </w:style>
  <w:style w:type="paragraph" w:customStyle="1" w:styleId="CronerListBullet1">
    <w:name w:val="CronerListBullet1"/>
    <w:basedOn w:val="ListBullet"/>
    <w:autoRedefine/>
    <w:uiPriority w:val="99"/>
    <w:rsid w:val="00D74B1F"/>
    <w:pPr>
      <w:tabs>
        <w:tab w:val="clear" w:pos="720"/>
        <w:tab w:val="num" w:pos="360"/>
      </w:tabs>
      <w:spacing w:before="120" w:after="0" w:line="240" w:lineRule="auto"/>
      <w:contextualSpacing w:val="0"/>
    </w:pPr>
    <w:rPr>
      <w:rFonts w:ascii="Arial" w:eastAsia="Times New Roman" w:hAnsi="Arial" w:cs="Arial"/>
      <w:sz w:val="20"/>
      <w:szCs w:val="20"/>
      <w:lang w:val="en-US"/>
    </w:rPr>
  </w:style>
  <w:style w:type="paragraph" w:customStyle="1" w:styleId="CronerUserfactsheetTitle">
    <w:name w:val="CronerUserfactsheetTitle"/>
    <w:basedOn w:val="Title"/>
    <w:autoRedefine/>
    <w:uiPriority w:val="99"/>
    <w:rsid w:val="009A4E42"/>
    <w:pPr>
      <w:pBdr>
        <w:bottom w:val="single" w:sz="4" w:space="5" w:color="auto"/>
      </w:pBdr>
      <w:spacing w:line="360" w:lineRule="auto"/>
      <w:jc w:val="both"/>
    </w:pPr>
    <w:rPr>
      <w:rFonts w:ascii="Arial" w:hAnsi="Arial" w:cs="Arial"/>
      <w:color w:val="002060"/>
      <w:sz w:val="28"/>
      <w:szCs w:val="28"/>
      <w:lang w:val="en-US"/>
    </w:rPr>
  </w:style>
  <w:style w:type="paragraph" w:styleId="ListBullet">
    <w:name w:val="List Bullet"/>
    <w:basedOn w:val="Normal"/>
    <w:uiPriority w:val="99"/>
    <w:semiHidden/>
    <w:unhideWhenUsed/>
    <w:rsid w:val="00D74B1F"/>
    <w:pPr>
      <w:tabs>
        <w:tab w:val="num" w:pos="720"/>
      </w:tabs>
      <w:ind w:left="720" w:hanging="360"/>
      <w:contextualSpacing/>
    </w:pPr>
  </w:style>
  <w:style w:type="paragraph" w:styleId="Title">
    <w:name w:val="Title"/>
    <w:basedOn w:val="Normal"/>
    <w:next w:val="Normal"/>
    <w:link w:val="TitleChar"/>
    <w:uiPriority w:val="10"/>
    <w:qFormat/>
    <w:rsid w:val="00D74B1F"/>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D74B1F"/>
    <w:rPr>
      <w:rFonts w:ascii="Cambria" w:eastAsia="Times New Roman" w:hAnsi="Cambria" w:cs="Times New Roman"/>
      <w:b/>
      <w:bCs/>
      <w:kern w:val="28"/>
      <w:sz w:val="32"/>
      <w:szCs w:val="32"/>
      <w:lang w:eastAsia="en-US"/>
    </w:rPr>
  </w:style>
  <w:style w:type="character" w:customStyle="1" w:styleId="Heading1Char">
    <w:name w:val="Heading 1 Char"/>
    <w:link w:val="Heading1"/>
    <w:uiPriority w:val="9"/>
    <w:rsid w:val="00D74B1F"/>
    <w:rPr>
      <w:rFonts w:ascii="Cambria" w:eastAsia="Times New Roman" w:hAnsi="Cambria" w:cs="Times New Roman"/>
      <w:b/>
      <w:bCs/>
      <w:kern w:val="32"/>
      <w:sz w:val="32"/>
      <w:szCs w:val="32"/>
      <w:lang w:eastAsia="en-US"/>
    </w:rPr>
  </w:style>
  <w:style w:type="paragraph" w:styleId="BodyTextIndent">
    <w:name w:val="Body Text Indent"/>
    <w:basedOn w:val="Normal"/>
    <w:link w:val="BodyTextIndentChar"/>
    <w:uiPriority w:val="99"/>
    <w:unhideWhenUsed/>
    <w:rsid w:val="00D74B1F"/>
    <w:pPr>
      <w:spacing w:after="120"/>
      <w:ind w:left="283"/>
    </w:pPr>
  </w:style>
  <w:style w:type="character" w:customStyle="1" w:styleId="BodyTextIndentChar">
    <w:name w:val="Body Text Indent Char"/>
    <w:link w:val="BodyTextIndent"/>
    <w:uiPriority w:val="99"/>
    <w:rsid w:val="00D74B1F"/>
    <w:rPr>
      <w:sz w:val="22"/>
      <w:szCs w:val="22"/>
      <w:lang w:eastAsia="en-US"/>
    </w:rPr>
  </w:style>
  <w:style w:type="paragraph" w:styleId="BodyText">
    <w:name w:val="Body Text"/>
    <w:basedOn w:val="Normal"/>
    <w:link w:val="BodyTextChar"/>
    <w:uiPriority w:val="99"/>
    <w:unhideWhenUsed/>
    <w:rsid w:val="00FE4713"/>
    <w:pPr>
      <w:spacing w:after="120"/>
    </w:pPr>
  </w:style>
  <w:style w:type="character" w:customStyle="1" w:styleId="BodyTextChar">
    <w:name w:val="Body Text Char"/>
    <w:link w:val="BodyText"/>
    <w:uiPriority w:val="99"/>
    <w:rsid w:val="00FE4713"/>
    <w:rPr>
      <w:sz w:val="22"/>
      <w:szCs w:val="22"/>
      <w:lang w:eastAsia="en-US"/>
    </w:rPr>
  </w:style>
  <w:style w:type="character" w:customStyle="1" w:styleId="NoHeading4Text">
    <w:name w:val="No Heading 4 Text"/>
    <w:rsid w:val="00FE4713"/>
    <w:rPr>
      <w:strike w:val="0"/>
      <w:dstrike w:val="0"/>
      <w:sz w:val="23"/>
      <w:u w:val="none"/>
      <w:effect w:val="none"/>
    </w:rPr>
  </w:style>
  <w:style w:type="paragraph" w:styleId="BalloonText">
    <w:name w:val="Balloon Text"/>
    <w:basedOn w:val="Normal"/>
    <w:link w:val="BalloonTextChar"/>
    <w:uiPriority w:val="99"/>
    <w:semiHidden/>
    <w:unhideWhenUsed/>
    <w:rsid w:val="006821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2147"/>
    <w:rPr>
      <w:rFonts w:ascii="Tahoma" w:hAnsi="Tahoma" w:cs="Tahoma"/>
      <w:sz w:val="16"/>
      <w:szCs w:val="16"/>
      <w:lang w:eastAsia="en-US"/>
    </w:rPr>
  </w:style>
  <w:style w:type="paragraph" w:styleId="ListParagraph">
    <w:name w:val="List Paragraph"/>
    <w:basedOn w:val="Normal"/>
    <w:uiPriority w:val="34"/>
    <w:qFormat/>
    <w:rsid w:val="006F04B1"/>
    <w:pPr>
      <w:ind w:left="720"/>
    </w:pPr>
  </w:style>
  <w:style w:type="paragraph" w:customStyle="1" w:styleId="DefaultParagraphFontParaCharCharChar1Char">
    <w:name w:val="Default Paragraph Font Para Char Char Char1 Char"/>
    <w:basedOn w:val="Normal"/>
    <w:rsid w:val="00486643"/>
    <w:pPr>
      <w:keepLines/>
      <w:spacing w:after="160" w:line="240" w:lineRule="exact"/>
      <w:ind w:left="2977"/>
    </w:pPr>
    <w:rPr>
      <w:rFonts w:ascii="Tahoma" w:eastAsia="Times New Roman" w:hAnsi="Tahoma" w:cs="Tahoma"/>
      <w:sz w:val="20"/>
      <w:szCs w:val="20"/>
      <w:lang w:val="en-US"/>
    </w:rPr>
  </w:style>
  <w:style w:type="paragraph" w:styleId="Subtitle">
    <w:name w:val="Subtitle"/>
    <w:basedOn w:val="Normal"/>
    <w:link w:val="SubtitleChar"/>
    <w:qFormat/>
    <w:rsid w:val="003F6DAA"/>
    <w:pPr>
      <w:spacing w:after="0" w:line="240" w:lineRule="auto"/>
      <w:ind w:left="180"/>
      <w:jc w:val="center"/>
    </w:pPr>
    <w:rPr>
      <w:rFonts w:ascii="Arial" w:eastAsia="Times New Roman" w:hAnsi="Arial" w:cs="Arial"/>
      <w:b/>
      <w:bCs/>
      <w:sz w:val="40"/>
      <w:szCs w:val="20"/>
    </w:rPr>
  </w:style>
  <w:style w:type="character" w:customStyle="1" w:styleId="SubtitleChar">
    <w:name w:val="Subtitle Char"/>
    <w:link w:val="Subtitle"/>
    <w:rsid w:val="003F6DAA"/>
    <w:rPr>
      <w:rFonts w:ascii="Arial" w:eastAsia="Times New Roman" w:hAnsi="Arial" w:cs="Arial"/>
      <w:b/>
      <w:bCs/>
      <w:sz w:val="40"/>
      <w:lang w:eastAsia="en-US"/>
    </w:rPr>
  </w:style>
  <w:style w:type="paragraph" w:styleId="NoSpacing">
    <w:name w:val="No Spacing"/>
    <w:link w:val="NoSpacingChar"/>
    <w:uiPriority w:val="1"/>
    <w:qFormat/>
    <w:rsid w:val="00B1194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1194A"/>
    <w:rPr>
      <w:rFonts w:asciiTheme="minorHAnsi" w:eastAsiaTheme="minorEastAsia" w:hAnsiTheme="minorHAnsi" w:cstheme="minorBidi"/>
      <w:sz w:val="22"/>
      <w:szCs w:val="22"/>
      <w:lang w:val="en-US" w:eastAsia="en-US"/>
    </w:rPr>
  </w:style>
  <w:style w:type="character" w:styleId="CommentReference">
    <w:name w:val="annotation reference"/>
    <w:basedOn w:val="DefaultParagraphFont"/>
    <w:uiPriority w:val="99"/>
    <w:semiHidden/>
    <w:unhideWhenUsed/>
    <w:rsid w:val="00025534"/>
    <w:rPr>
      <w:sz w:val="16"/>
      <w:szCs w:val="16"/>
    </w:rPr>
  </w:style>
  <w:style w:type="paragraph" w:styleId="CommentText">
    <w:name w:val="annotation text"/>
    <w:basedOn w:val="Normal"/>
    <w:link w:val="CommentTextChar"/>
    <w:uiPriority w:val="99"/>
    <w:semiHidden/>
    <w:unhideWhenUsed/>
    <w:rsid w:val="00025534"/>
    <w:pPr>
      <w:spacing w:line="240" w:lineRule="auto"/>
    </w:pPr>
    <w:rPr>
      <w:sz w:val="20"/>
      <w:szCs w:val="20"/>
    </w:rPr>
  </w:style>
  <w:style w:type="character" w:customStyle="1" w:styleId="CommentTextChar">
    <w:name w:val="Comment Text Char"/>
    <w:basedOn w:val="DefaultParagraphFont"/>
    <w:link w:val="CommentText"/>
    <w:uiPriority w:val="99"/>
    <w:semiHidden/>
    <w:rsid w:val="00025534"/>
    <w:rPr>
      <w:lang w:eastAsia="en-US"/>
    </w:rPr>
  </w:style>
  <w:style w:type="paragraph" w:styleId="CommentSubject">
    <w:name w:val="annotation subject"/>
    <w:basedOn w:val="CommentText"/>
    <w:next w:val="CommentText"/>
    <w:link w:val="CommentSubjectChar"/>
    <w:uiPriority w:val="99"/>
    <w:semiHidden/>
    <w:unhideWhenUsed/>
    <w:rsid w:val="00025534"/>
    <w:rPr>
      <w:b/>
      <w:bCs/>
    </w:rPr>
  </w:style>
  <w:style w:type="character" w:customStyle="1" w:styleId="CommentSubjectChar">
    <w:name w:val="Comment Subject Char"/>
    <w:basedOn w:val="CommentTextChar"/>
    <w:link w:val="CommentSubject"/>
    <w:uiPriority w:val="99"/>
    <w:semiHidden/>
    <w:rsid w:val="0002553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1184">
      <w:bodyDiv w:val="1"/>
      <w:marLeft w:val="0"/>
      <w:marRight w:val="0"/>
      <w:marTop w:val="0"/>
      <w:marBottom w:val="0"/>
      <w:divBdr>
        <w:top w:val="none" w:sz="0" w:space="0" w:color="auto"/>
        <w:left w:val="none" w:sz="0" w:space="0" w:color="auto"/>
        <w:bottom w:val="none" w:sz="0" w:space="0" w:color="auto"/>
        <w:right w:val="none" w:sz="0" w:space="0" w:color="auto"/>
      </w:divBdr>
      <w:divsChild>
        <w:div w:id="1738362485">
          <w:marLeft w:val="0"/>
          <w:marRight w:val="0"/>
          <w:marTop w:val="0"/>
          <w:marBottom w:val="0"/>
          <w:divBdr>
            <w:top w:val="none" w:sz="0" w:space="0" w:color="auto"/>
            <w:left w:val="none" w:sz="0" w:space="0" w:color="auto"/>
            <w:bottom w:val="none" w:sz="0" w:space="0" w:color="auto"/>
            <w:right w:val="none" w:sz="0" w:space="0" w:color="auto"/>
          </w:divBdr>
          <w:divsChild>
            <w:div w:id="1268460616">
              <w:marLeft w:val="0"/>
              <w:marRight w:val="0"/>
              <w:marTop w:val="0"/>
              <w:marBottom w:val="0"/>
              <w:divBdr>
                <w:top w:val="none" w:sz="0" w:space="0" w:color="auto"/>
                <w:left w:val="none" w:sz="0" w:space="0" w:color="auto"/>
                <w:bottom w:val="none" w:sz="0" w:space="0" w:color="auto"/>
                <w:right w:val="none" w:sz="0" w:space="0" w:color="auto"/>
              </w:divBdr>
              <w:divsChild>
                <w:div w:id="1356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868022">
      <w:bodyDiv w:val="1"/>
      <w:marLeft w:val="0"/>
      <w:marRight w:val="0"/>
      <w:marTop w:val="0"/>
      <w:marBottom w:val="0"/>
      <w:divBdr>
        <w:top w:val="none" w:sz="0" w:space="0" w:color="auto"/>
        <w:left w:val="none" w:sz="0" w:space="0" w:color="auto"/>
        <w:bottom w:val="none" w:sz="0" w:space="0" w:color="auto"/>
        <w:right w:val="none" w:sz="0" w:space="0" w:color="auto"/>
      </w:divBdr>
    </w:div>
    <w:div w:id="559171315">
      <w:bodyDiv w:val="1"/>
      <w:marLeft w:val="0"/>
      <w:marRight w:val="0"/>
      <w:marTop w:val="0"/>
      <w:marBottom w:val="0"/>
      <w:divBdr>
        <w:top w:val="none" w:sz="0" w:space="0" w:color="auto"/>
        <w:left w:val="none" w:sz="0" w:space="0" w:color="auto"/>
        <w:bottom w:val="none" w:sz="0" w:space="0" w:color="auto"/>
        <w:right w:val="none" w:sz="0" w:space="0" w:color="auto"/>
      </w:divBdr>
      <w:divsChild>
        <w:div w:id="279577254">
          <w:marLeft w:val="0"/>
          <w:marRight w:val="0"/>
          <w:marTop w:val="0"/>
          <w:marBottom w:val="0"/>
          <w:divBdr>
            <w:top w:val="none" w:sz="0" w:space="0" w:color="auto"/>
            <w:left w:val="none" w:sz="0" w:space="0" w:color="auto"/>
            <w:bottom w:val="none" w:sz="0" w:space="0" w:color="auto"/>
            <w:right w:val="none" w:sz="0" w:space="0" w:color="auto"/>
          </w:divBdr>
          <w:divsChild>
            <w:div w:id="2121759139">
              <w:marLeft w:val="0"/>
              <w:marRight w:val="0"/>
              <w:marTop w:val="0"/>
              <w:marBottom w:val="0"/>
              <w:divBdr>
                <w:top w:val="none" w:sz="0" w:space="0" w:color="auto"/>
                <w:left w:val="none" w:sz="0" w:space="0" w:color="auto"/>
                <w:bottom w:val="none" w:sz="0" w:space="0" w:color="auto"/>
                <w:right w:val="none" w:sz="0" w:space="0" w:color="auto"/>
              </w:divBdr>
              <w:divsChild>
                <w:div w:id="722946418">
                  <w:marLeft w:val="0"/>
                  <w:marRight w:val="0"/>
                  <w:marTop w:val="0"/>
                  <w:marBottom w:val="0"/>
                  <w:divBdr>
                    <w:top w:val="none" w:sz="0" w:space="0" w:color="auto"/>
                    <w:left w:val="none" w:sz="0" w:space="0" w:color="auto"/>
                    <w:bottom w:val="none" w:sz="0" w:space="0" w:color="auto"/>
                    <w:right w:val="none" w:sz="0" w:space="0" w:color="auto"/>
                  </w:divBdr>
                </w:div>
                <w:div w:id="942490969">
                  <w:marLeft w:val="0"/>
                  <w:marRight w:val="0"/>
                  <w:marTop w:val="0"/>
                  <w:marBottom w:val="0"/>
                  <w:divBdr>
                    <w:top w:val="none" w:sz="0" w:space="0" w:color="auto"/>
                    <w:left w:val="none" w:sz="0" w:space="0" w:color="auto"/>
                    <w:bottom w:val="none" w:sz="0" w:space="0" w:color="auto"/>
                    <w:right w:val="none" w:sz="0" w:space="0" w:color="auto"/>
                  </w:divBdr>
                  <w:divsChild>
                    <w:div w:id="102834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76845">
      <w:bodyDiv w:val="1"/>
      <w:marLeft w:val="0"/>
      <w:marRight w:val="0"/>
      <w:marTop w:val="0"/>
      <w:marBottom w:val="0"/>
      <w:divBdr>
        <w:top w:val="none" w:sz="0" w:space="0" w:color="auto"/>
        <w:left w:val="none" w:sz="0" w:space="0" w:color="auto"/>
        <w:bottom w:val="none" w:sz="0" w:space="0" w:color="auto"/>
        <w:right w:val="none" w:sz="0" w:space="0" w:color="auto"/>
      </w:divBdr>
    </w:div>
    <w:div w:id="626014006">
      <w:bodyDiv w:val="1"/>
      <w:marLeft w:val="0"/>
      <w:marRight w:val="0"/>
      <w:marTop w:val="0"/>
      <w:marBottom w:val="0"/>
      <w:divBdr>
        <w:top w:val="none" w:sz="0" w:space="0" w:color="auto"/>
        <w:left w:val="none" w:sz="0" w:space="0" w:color="auto"/>
        <w:bottom w:val="none" w:sz="0" w:space="0" w:color="auto"/>
        <w:right w:val="none" w:sz="0" w:space="0" w:color="auto"/>
      </w:divBdr>
      <w:divsChild>
        <w:div w:id="1566532235">
          <w:marLeft w:val="0"/>
          <w:marRight w:val="0"/>
          <w:marTop w:val="0"/>
          <w:marBottom w:val="0"/>
          <w:divBdr>
            <w:top w:val="none" w:sz="0" w:space="0" w:color="auto"/>
            <w:left w:val="none" w:sz="0" w:space="0" w:color="auto"/>
            <w:bottom w:val="none" w:sz="0" w:space="0" w:color="auto"/>
            <w:right w:val="none" w:sz="0" w:space="0" w:color="auto"/>
          </w:divBdr>
          <w:divsChild>
            <w:div w:id="1157576013">
              <w:marLeft w:val="0"/>
              <w:marRight w:val="0"/>
              <w:marTop w:val="0"/>
              <w:marBottom w:val="0"/>
              <w:divBdr>
                <w:top w:val="none" w:sz="0" w:space="0" w:color="auto"/>
                <w:left w:val="none" w:sz="0" w:space="0" w:color="auto"/>
                <w:bottom w:val="none" w:sz="0" w:space="0" w:color="auto"/>
                <w:right w:val="none" w:sz="0" w:space="0" w:color="auto"/>
              </w:divBdr>
              <w:divsChild>
                <w:div w:id="20769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95069">
      <w:bodyDiv w:val="1"/>
      <w:marLeft w:val="0"/>
      <w:marRight w:val="0"/>
      <w:marTop w:val="0"/>
      <w:marBottom w:val="0"/>
      <w:divBdr>
        <w:top w:val="none" w:sz="0" w:space="0" w:color="auto"/>
        <w:left w:val="none" w:sz="0" w:space="0" w:color="auto"/>
        <w:bottom w:val="none" w:sz="0" w:space="0" w:color="auto"/>
        <w:right w:val="none" w:sz="0" w:space="0" w:color="auto"/>
      </w:divBdr>
      <w:divsChild>
        <w:div w:id="1400127797">
          <w:marLeft w:val="0"/>
          <w:marRight w:val="0"/>
          <w:marTop w:val="0"/>
          <w:marBottom w:val="0"/>
          <w:divBdr>
            <w:top w:val="none" w:sz="0" w:space="0" w:color="auto"/>
            <w:left w:val="none" w:sz="0" w:space="0" w:color="auto"/>
            <w:bottom w:val="none" w:sz="0" w:space="0" w:color="auto"/>
            <w:right w:val="none" w:sz="0" w:space="0" w:color="auto"/>
          </w:divBdr>
          <w:divsChild>
            <w:div w:id="1628315882">
              <w:marLeft w:val="0"/>
              <w:marRight w:val="0"/>
              <w:marTop w:val="0"/>
              <w:marBottom w:val="0"/>
              <w:divBdr>
                <w:top w:val="none" w:sz="0" w:space="0" w:color="auto"/>
                <w:left w:val="none" w:sz="0" w:space="0" w:color="auto"/>
                <w:bottom w:val="none" w:sz="0" w:space="0" w:color="auto"/>
                <w:right w:val="none" w:sz="0" w:space="0" w:color="auto"/>
              </w:divBdr>
              <w:divsChild>
                <w:div w:id="1218053389">
                  <w:marLeft w:val="0"/>
                  <w:marRight w:val="0"/>
                  <w:marTop w:val="0"/>
                  <w:marBottom w:val="0"/>
                  <w:divBdr>
                    <w:top w:val="none" w:sz="0" w:space="0" w:color="auto"/>
                    <w:left w:val="none" w:sz="0" w:space="0" w:color="auto"/>
                    <w:bottom w:val="none" w:sz="0" w:space="0" w:color="auto"/>
                    <w:right w:val="none" w:sz="0" w:space="0" w:color="auto"/>
                  </w:divBdr>
                </w:div>
                <w:div w:id="1456096270">
                  <w:marLeft w:val="0"/>
                  <w:marRight w:val="0"/>
                  <w:marTop w:val="0"/>
                  <w:marBottom w:val="0"/>
                  <w:divBdr>
                    <w:top w:val="none" w:sz="0" w:space="0" w:color="auto"/>
                    <w:left w:val="none" w:sz="0" w:space="0" w:color="auto"/>
                    <w:bottom w:val="none" w:sz="0" w:space="0" w:color="auto"/>
                    <w:right w:val="none" w:sz="0" w:space="0" w:color="auto"/>
                  </w:divBdr>
                  <w:divsChild>
                    <w:div w:id="10895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3798">
      <w:bodyDiv w:val="1"/>
      <w:marLeft w:val="0"/>
      <w:marRight w:val="0"/>
      <w:marTop w:val="0"/>
      <w:marBottom w:val="0"/>
      <w:divBdr>
        <w:top w:val="none" w:sz="0" w:space="0" w:color="auto"/>
        <w:left w:val="none" w:sz="0" w:space="0" w:color="auto"/>
        <w:bottom w:val="none" w:sz="0" w:space="0" w:color="auto"/>
        <w:right w:val="none" w:sz="0" w:space="0" w:color="auto"/>
      </w:divBdr>
    </w:div>
    <w:div w:id="988287688">
      <w:bodyDiv w:val="1"/>
      <w:marLeft w:val="0"/>
      <w:marRight w:val="0"/>
      <w:marTop w:val="0"/>
      <w:marBottom w:val="0"/>
      <w:divBdr>
        <w:top w:val="none" w:sz="0" w:space="0" w:color="auto"/>
        <w:left w:val="none" w:sz="0" w:space="0" w:color="auto"/>
        <w:bottom w:val="none" w:sz="0" w:space="0" w:color="auto"/>
        <w:right w:val="none" w:sz="0" w:space="0" w:color="auto"/>
      </w:divBdr>
      <w:divsChild>
        <w:div w:id="1140538677">
          <w:marLeft w:val="547"/>
          <w:marRight w:val="0"/>
          <w:marTop w:val="82"/>
          <w:marBottom w:val="0"/>
          <w:divBdr>
            <w:top w:val="none" w:sz="0" w:space="0" w:color="auto"/>
            <w:left w:val="none" w:sz="0" w:space="0" w:color="auto"/>
            <w:bottom w:val="none" w:sz="0" w:space="0" w:color="auto"/>
            <w:right w:val="none" w:sz="0" w:space="0" w:color="auto"/>
          </w:divBdr>
        </w:div>
      </w:divsChild>
    </w:div>
    <w:div w:id="989135589">
      <w:bodyDiv w:val="1"/>
      <w:marLeft w:val="0"/>
      <w:marRight w:val="0"/>
      <w:marTop w:val="0"/>
      <w:marBottom w:val="0"/>
      <w:divBdr>
        <w:top w:val="none" w:sz="0" w:space="0" w:color="auto"/>
        <w:left w:val="none" w:sz="0" w:space="0" w:color="auto"/>
        <w:bottom w:val="none" w:sz="0" w:space="0" w:color="auto"/>
        <w:right w:val="none" w:sz="0" w:space="0" w:color="auto"/>
      </w:divBdr>
      <w:divsChild>
        <w:div w:id="943925089">
          <w:marLeft w:val="0"/>
          <w:marRight w:val="0"/>
          <w:marTop w:val="0"/>
          <w:marBottom w:val="0"/>
          <w:divBdr>
            <w:top w:val="none" w:sz="0" w:space="0" w:color="auto"/>
            <w:left w:val="none" w:sz="0" w:space="0" w:color="auto"/>
            <w:bottom w:val="none" w:sz="0" w:space="0" w:color="auto"/>
            <w:right w:val="none" w:sz="0" w:space="0" w:color="auto"/>
          </w:divBdr>
          <w:divsChild>
            <w:div w:id="816605937">
              <w:marLeft w:val="0"/>
              <w:marRight w:val="0"/>
              <w:marTop w:val="0"/>
              <w:marBottom w:val="0"/>
              <w:divBdr>
                <w:top w:val="none" w:sz="0" w:space="0" w:color="auto"/>
                <w:left w:val="none" w:sz="0" w:space="0" w:color="auto"/>
                <w:bottom w:val="none" w:sz="0" w:space="0" w:color="auto"/>
                <w:right w:val="none" w:sz="0" w:space="0" w:color="auto"/>
              </w:divBdr>
              <w:divsChild>
                <w:div w:id="9985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26990">
      <w:bodyDiv w:val="1"/>
      <w:marLeft w:val="0"/>
      <w:marRight w:val="0"/>
      <w:marTop w:val="0"/>
      <w:marBottom w:val="0"/>
      <w:divBdr>
        <w:top w:val="none" w:sz="0" w:space="0" w:color="auto"/>
        <w:left w:val="none" w:sz="0" w:space="0" w:color="auto"/>
        <w:bottom w:val="none" w:sz="0" w:space="0" w:color="auto"/>
        <w:right w:val="none" w:sz="0" w:space="0" w:color="auto"/>
      </w:divBdr>
      <w:divsChild>
        <w:div w:id="1391809777">
          <w:marLeft w:val="0"/>
          <w:marRight w:val="0"/>
          <w:marTop w:val="0"/>
          <w:marBottom w:val="0"/>
          <w:divBdr>
            <w:top w:val="none" w:sz="0" w:space="0" w:color="auto"/>
            <w:left w:val="none" w:sz="0" w:space="0" w:color="auto"/>
            <w:bottom w:val="none" w:sz="0" w:space="0" w:color="auto"/>
            <w:right w:val="none" w:sz="0" w:space="0" w:color="auto"/>
          </w:divBdr>
          <w:divsChild>
            <w:div w:id="885221232">
              <w:marLeft w:val="0"/>
              <w:marRight w:val="0"/>
              <w:marTop w:val="0"/>
              <w:marBottom w:val="0"/>
              <w:divBdr>
                <w:top w:val="none" w:sz="0" w:space="0" w:color="auto"/>
                <w:left w:val="none" w:sz="0" w:space="0" w:color="auto"/>
                <w:bottom w:val="none" w:sz="0" w:space="0" w:color="auto"/>
                <w:right w:val="none" w:sz="0" w:space="0" w:color="auto"/>
              </w:divBdr>
              <w:divsChild>
                <w:div w:id="19973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78993">
      <w:bodyDiv w:val="1"/>
      <w:marLeft w:val="0"/>
      <w:marRight w:val="0"/>
      <w:marTop w:val="0"/>
      <w:marBottom w:val="0"/>
      <w:divBdr>
        <w:top w:val="none" w:sz="0" w:space="0" w:color="auto"/>
        <w:left w:val="none" w:sz="0" w:space="0" w:color="auto"/>
        <w:bottom w:val="none" w:sz="0" w:space="0" w:color="auto"/>
        <w:right w:val="none" w:sz="0" w:space="0" w:color="auto"/>
      </w:divBdr>
      <w:divsChild>
        <w:div w:id="442042337">
          <w:marLeft w:val="0"/>
          <w:marRight w:val="0"/>
          <w:marTop w:val="0"/>
          <w:marBottom w:val="0"/>
          <w:divBdr>
            <w:top w:val="none" w:sz="0" w:space="0" w:color="auto"/>
            <w:left w:val="none" w:sz="0" w:space="0" w:color="auto"/>
            <w:bottom w:val="none" w:sz="0" w:space="0" w:color="auto"/>
            <w:right w:val="none" w:sz="0" w:space="0" w:color="auto"/>
          </w:divBdr>
          <w:divsChild>
            <w:div w:id="723943323">
              <w:marLeft w:val="0"/>
              <w:marRight w:val="0"/>
              <w:marTop w:val="0"/>
              <w:marBottom w:val="0"/>
              <w:divBdr>
                <w:top w:val="none" w:sz="0" w:space="0" w:color="auto"/>
                <w:left w:val="none" w:sz="0" w:space="0" w:color="auto"/>
                <w:bottom w:val="none" w:sz="0" w:space="0" w:color="auto"/>
                <w:right w:val="none" w:sz="0" w:space="0" w:color="auto"/>
              </w:divBdr>
              <w:divsChild>
                <w:div w:id="17924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06596">
      <w:bodyDiv w:val="1"/>
      <w:marLeft w:val="0"/>
      <w:marRight w:val="0"/>
      <w:marTop w:val="0"/>
      <w:marBottom w:val="0"/>
      <w:divBdr>
        <w:top w:val="none" w:sz="0" w:space="0" w:color="auto"/>
        <w:left w:val="none" w:sz="0" w:space="0" w:color="auto"/>
        <w:bottom w:val="none" w:sz="0" w:space="0" w:color="auto"/>
        <w:right w:val="none" w:sz="0" w:space="0" w:color="auto"/>
      </w:divBdr>
      <w:divsChild>
        <w:div w:id="168372555">
          <w:marLeft w:val="0"/>
          <w:marRight w:val="0"/>
          <w:marTop w:val="0"/>
          <w:marBottom w:val="0"/>
          <w:divBdr>
            <w:top w:val="none" w:sz="0" w:space="0" w:color="auto"/>
            <w:left w:val="none" w:sz="0" w:space="0" w:color="auto"/>
            <w:bottom w:val="none" w:sz="0" w:space="0" w:color="auto"/>
            <w:right w:val="none" w:sz="0" w:space="0" w:color="auto"/>
          </w:divBdr>
          <w:divsChild>
            <w:div w:id="1328284619">
              <w:marLeft w:val="0"/>
              <w:marRight w:val="0"/>
              <w:marTop w:val="0"/>
              <w:marBottom w:val="0"/>
              <w:divBdr>
                <w:top w:val="none" w:sz="0" w:space="0" w:color="auto"/>
                <w:left w:val="none" w:sz="0" w:space="0" w:color="auto"/>
                <w:bottom w:val="none" w:sz="0" w:space="0" w:color="auto"/>
                <w:right w:val="none" w:sz="0" w:space="0" w:color="auto"/>
              </w:divBdr>
              <w:divsChild>
                <w:div w:id="1752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15429">
      <w:bodyDiv w:val="1"/>
      <w:marLeft w:val="0"/>
      <w:marRight w:val="0"/>
      <w:marTop w:val="0"/>
      <w:marBottom w:val="0"/>
      <w:divBdr>
        <w:top w:val="none" w:sz="0" w:space="0" w:color="auto"/>
        <w:left w:val="none" w:sz="0" w:space="0" w:color="auto"/>
        <w:bottom w:val="none" w:sz="0" w:space="0" w:color="auto"/>
        <w:right w:val="none" w:sz="0" w:space="0" w:color="auto"/>
      </w:divBdr>
      <w:divsChild>
        <w:div w:id="1528444100">
          <w:marLeft w:val="0"/>
          <w:marRight w:val="0"/>
          <w:marTop w:val="0"/>
          <w:marBottom w:val="0"/>
          <w:divBdr>
            <w:top w:val="none" w:sz="0" w:space="0" w:color="auto"/>
            <w:left w:val="none" w:sz="0" w:space="0" w:color="auto"/>
            <w:bottom w:val="none" w:sz="0" w:space="0" w:color="auto"/>
            <w:right w:val="none" w:sz="0" w:space="0" w:color="auto"/>
          </w:divBdr>
          <w:divsChild>
            <w:div w:id="422383936">
              <w:marLeft w:val="0"/>
              <w:marRight w:val="0"/>
              <w:marTop w:val="0"/>
              <w:marBottom w:val="0"/>
              <w:divBdr>
                <w:top w:val="none" w:sz="0" w:space="0" w:color="auto"/>
                <w:left w:val="none" w:sz="0" w:space="0" w:color="auto"/>
                <w:bottom w:val="none" w:sz="0" w:space="0" w:color="auto"/>
                <w:right w:val="none" w:sz="0" w:space="0" w:color="auto"/>
              </w:divBdr>
              <w:divsChild>
                <w:div w:id="924806589">
                  <w:marLeft w:val="0"/>
                  <w:marRight w:val="0"/>
                  <w:marTop w:val="0"/>
                  <w:marBottom w:val="0"/>
                  <w:divBdr>
                    <w:top w:val="none" w:sz="0" w:space="0" w:color="auto"/>
                    <w:left w:val="none" w:sz="0" w:space="0" w:color="auto"/>
                    <w:bottom w:val="none" w:sz="0" w:space="0" w:color="auto"/>
                    <w:right w:val="none" w:sz="0" w:space="0" w:color="auto"/>
                  </w:divBdr>
                  <w:divsChild>
                    <w:div w:id="419302072">
                      <w:marLeft w:val="0"/>
                      <w:marRight w:val="0"/>
                      <w:marTop w:val="48"/>
                      <w:marBottom w:val="0"/>
                      <w:divBdr>
                        <w:top w:val="none" w:sz="0" w:space="0" w:color="auto"/>
                        <w:left w:val="none" w:sz="0" w:space="0" w:color="auto"/>
                        <w:bottom w:val="none" w:sz="0" w:space="0" w:color="auto"/>
                        <w:right w:val="none" w:sz="0" w:space="0" w:color="auto"/>
                      </w:divBdr>
                      <w:divsChild>
                        <w:div w:id="461308872">
                          <w:marLeft w:val="0"/>
                          <w:marRight w:val="0"/>
                          <w:marTop w:val="0"/>
                          <w:marBottom w:val="0"/>
                          <w:divBdr>
                            <w:top w:val="none" w:sz="0" w:space="0" w:color="auto"/>
                            <w:left w:val="none" w:sz="0" w:space="0" w:color="auto"/>
                            <w:bottom w:val="none" w:sz="0" w:space="0" w:color="auto"/>
                            <w:right w:val="none" w:sz="0" w:space="0" w:color="auto"/>
                          </w:divBdr>
                          <w:divsChild>
                            <w:div w:id="4867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590095">
      <w:bodyDiv w:val="1"/>
      <w:marLeft w:val="0"/>
      <w:marRight w:val="0"/>
      <w:marTop w:val="0"/>
      <w:marBottom w:val="0"/>
      <w:divBdr>
        <w:top w:val="none" w:sz="0" w:space="0" w:color="auto"/>
        <w:left w:val="none" w:sz="0" w:space="0" w:color="auto"/>
        <w:bottom w:val="none" w:sz="0" w:space="0" w:color="auto"/>
        <w:right w:val="none" w:sz="0" w:space="0" w:color="auto"/>
      </w:divBdr>
      <w:divsChild>
        <w:div w:id="1568881917">
          <w:marLeft w:val="0"/>
          <w:marRight w:val="0"/>
          <w:marTop w:val="0"/>
          <w:marBottom w:val="0"/>
          <w:divBdr>
            <w:top w:val="none" w:sz="0" w:space="0" w:color="auto"/>
            <w:left w:val="none" w:sz="0" w:space="0" w:color="auto"/>
            <w:bottom w:val="none" w:sz="0" w:space="0" w:color="auto"/>
            <w:right w:val="none" w:sz="0" w:space="0" w:color="auto"/>
          </w:divBdr>
          <w:divsChild>
            <w:div w:id="974064930">
              <w:marLeft w:val="0"/>
              <w:marRight w:val="0"/>
              <w:marTop w:val="0"/>
              <w:marBottom w:val="0"/>
              <w:divBdr>
                <w:top w:val="none" w:sz="0" w:space="0" w:color="auto"/>
                <w:left w:val="none" w:sz="0" w:space="0" w:color="auto"/>
                <w:bottom w:val="none" w:sz="0" w:space="0" w:color="auto"/>
                <w:right w:val="none" w:sz="0" w:space="0" w:color="auto"/>
              </w:divBdr>
              <w:divsChild>
                <w:div w:id="18406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0986">
      <w:bodyDiv w:val="1"/>
      <w:marLeft w:val="0"/>
      <w:marRight w:val="0"/>
      <w:marTop w:val="0"/>
      <w:marBottom w:val="0"/>
      <w:divBdr>
        <w:top w:val="none" w:sz="0" w:space="0" w:color="auto"/>
        <w:left w:val="none" w:sz="0" w:space="0" w:color="auto"/>
        <w:bottom w:val="none" w:sz="0" w:space="0" w:color="auto"/>
        <w:right w:val="none" w:sz="0" w:space="0" w:color="auto"/>
      </w:divBdr>
      <w:divsChild>
        <w:div w:id="1905404743">
          <w:marLeft w:val="0"/>
          <w:marRight w:val="0"/>
          <w:marTop w:val="0"/>
          <w:marBottom w:val="0"/>
          <w:divBdr>
            <w:top w:val="none" w:sz="0" w:space="0" w:color="auto"/>
            <w:left w:val="none" w:sz="0" w:space="0" w:color="auto"/>
            <w:bottom w:val="none" w:sz="0" w:space="0" w:color="auto"/>
            <w:right w:val="none" w:sz="0" w:space="0" w:color="auto"/>
          </w:divBdr>
          <w:divsChild>
            <w:div w:id="698163342">
              <w:marLeft w:val="0"/>
              <w:marRight w:val="0"/>
              <w:marTop w:val="0"/>
              <w:marBottom w:val="0"/>
              <w:divBdr>
                <w:top w:val="none" w:sz="0" w:space="0" w:color="auto"/>
                <w:left w:val="none" w:sz="0" w:space="0" w:color="auto"/>
                <w:bottom w:val="none" w:sz="0" w:space="0" w:color="auto"/>
                <w:right w:val="none" w:sz="0" w:space="0" w:color="auto"/>
              </w:divBdr>
              <w:divsChild>
                <w:div w:id="840005308">
                  <w:marLeft w:val="0"/>
                  <w:marRight w:val="0"/>
                  <w:marTop w:val="0"/>
                  <w:marBottom w:val="0"/>
                  <w:divBdr>
                    <w:top w:val="none" w:sz="0" w:space="0" w:color="auto"/>
                    <w:left w:val="none" w:sz="0" w:space="0" w:color="auto"/>
                    <w:bottom w:val="none" w:sz="0" w:space="0" w:color="auto"/>
                    <w:right w:val="none" w:sz="0" w:space="0" w:color="auto"/>
                  </w:divBdr>
                  <w:divsChild>
                    <w:div w:id="1460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30403">
      <w:bodyDiv w:val="1"/>
      <w:marLeft w:val="0"/>
      <w:marRight w:val="0"/>
      <w:marTop w:val="0"/>
      <w:marBottom w:val="0"/>
      <w:divBdr>
        <w:top w:val="none" w:sz="0" w:space="0" w:color="auto"/>
        <w:left w:val="none" w:sz="0" w:space="0" w:color="auto"/>
        <w:bottom w:val="none" w:sz="0" w:space="0" w:color="auto"/>
        <w:right w:val="none" w:sz="0" w:space="0" w:color="auto"/>
      </w:divBdr>
      <w:divsChild>
        <w:div w:id="595286071">
          <w:marLeft w:val="0"/>
          <w:marRight w:val="0"/>
          <w:marTop w:val="0"/>
          <w:marBottom w:val="0"/>
          <w:divBdr>
            <w:top w:val="none" w:sz="0" w:space="0" w:color="auto"/>
            <w:left w:val="none" w:sz="0" w:space="0" w:color="auto"/>
            <w:bottom w:val="none" w:sz="0" w:space="0" w:color="auto"/>
            <w:right w:val="none" w:sz="0" w:space="0" w:color="auto"/>
          </w:divBdr>
          <w:divsChild>
            <w:div w:id="1429155070">
              <w:marLeft w:val="0"/>
              <w:marRight w:val="0"/>
              <w:marTop w:val="0"/>
              <w:marBottom w:val="0"/>
              <w:divBdr>
                <w:top w:val="none" w:sz="0" w:space="0" w:color="auto"/>
                <w:left w:val="none" w:sz="0" w:space="0" w:color="auto"/>
                <w:bottom w:val="none" w:sz="0" w:space="0" w:color="auto"/>
                <w:right w:val="none" w:sz="0" w:space="0" w:color="auto"/>
              </w:divBdr>
              <w:divsChild>
                <w:div w:id="5939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39751">
      <w:bodyDiv w:val="1"/>
      <w:marLeft w:val="0"/>
      <w:marRight w:val="0"/>
      <w:marTop w:val="0"/>
      <w:marBottom w:val="0"/>
      <w:divBdr>
        <w:top w:val="none" w:sz="0" w:space="0" w:color="auto"/>
        <w:left w:val="none" w:sz="0" w:space="0" w:color="auto"/>
        <w:bottom w:val="none" w:sz="0" w:space="0" w:color="auto"/>
        <w:right w:val="none" w:sz="0" w:space="0" w:color="auto"/>
      </w:divBdr>
      <w:divsChild>
        <w:div w:id="816261943">
          <w:marLeft w:val="0"/>
          <w:marRight w:val="0"/>
          <w:marTop w:val="0"/>
          <w:marBottom w:val="0"/>
          <w:divBdr>
            <w:top w:val="none" w:sz="0" w:space="0" w:color="auto"/>
            <w:left w:val="none" w:sz="0" w:space="0" w:color="auto"/>
            <w:bottom w:val="none" w:sz="0" w:space="0" w:color="auto"/>
            <w:right w:val="none" w:sz="0" w:space="0" w:color="auto"/>
          </w:divBdr>
          <w:divsChild>
            <w:div w:id="297226333">
              <w:marLeft w:val="0"/>
              <w:marRight w:val="0"/>
              <w:marTop w:val="0"/>
              <w:marBottom w:val="0"/>
              <w:divBdr>
                <w:top w:val="none" w:sz="0" w:space="0" w:color="auto"/>
                <w:left w:val="none" w:sz="0" w:space="0" w:color="auto"/>
                <w:bottom w:val="none" w:sz="0" w:space="0" w:color="auto"/>
                <w:right w:val="none" w:sz="0" w:space="0" w:color="auto"/>
              </w:divBdr>
              <w:divsChild>
                <w:div w:id="15529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9D6E1-B1CA-4231-BC64-1CF0A67F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Bell Group UK</vt:lpstr>
    </vt:vector>
  </TitlesOfParts>
  <Company>Version 3, January 2018</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 Group UK</dc:title>
  <dc:subject>Environmental Policy</dc:subject>
  <dc:creator>Gordon A Drummond</dc:creator>
  <cp:lastModifiedBy>Tracy Brescia</cp:lastModifiedBy>
  <cp:revision>2</cp:revision>
  <cp:lastPrinted>2020-05-19T10:57:00Z</cp:lastPrinted>
  <dcterms:created xsi:type="dcterms:W3CDTF">2022-05-16T12:40:00Z</dcterms:created>
  <dcterms:modified xsi:type="dcterms:W3CDTF">2022-05-16T12:40:00Z</dcterms:modified>
</cp:coreProperties>
</file>