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B765B" w14:textId="77777777" w:rsidR="00D36413" w:rsidRDefault="00D36413" w:rsidP="003E4ECF">
      <w:pPr>
        <w:spacing w:line="276" w:lineRule="auto"/>
        <w:jc w:val="both"/>
        <w:rPr>
          <w:rFonts w:asciiTheme="minorHAnsi" w:hAnsiTheme="minorHAnsi" w:cs="Arial"/>
          <w:b/>
          <w:bCs/>
          <w:color w:val="595959"/>
          <w:sz w:val="22"/>
          <w:szCs w:val="22"/>
        </w:rPr>
      </w:pPr>
    </w:p>
    <w:p w14:paraId="68286D67" w14:textId="77777777" w:rsidR="00E7338D" w:rsidRDefault="00E7338D" w:rsidP="003E4ECF">
      <w:pPr>
        <w:spacing w:line="276" w:lineRule="auto"/>
        <w:jc w:val="both"/>
        <w:rPr>
          <w:rFonts w:asciiTheme="minorHAnsi" w:hAnsiTheme="minorHAnsi" w:cs="Arial"/>
          <w:b/>
          <w:bCs/>
          <w:color w:val="595959"/>
          <w:sz w:val="22"/>
          <w:szCs w:val="22"/>
        </w:rPr>
      </w:pPr>
      <w:r>
        <w:rPr>
          <w:rFonts w:asciiTheme="minorHAnsi" w:hAnsiTheme="minorHAnsi" w:cs="Arial"/>
          <w:b/>
          <w:bCs/>
          <w:color w:val="595959"/>
          <w:sz w:val="22"/>
          <w:szCs w:val="22"/>
        </w:rPr>
        <w:t>POLICY STATEMENT</w:t>
      </w:r>
    </w:p>
    <w:p w14:paraId="71F9FB48" w14:textId="77777777" w:rsidR="00E7338D" w:rsidRDefault="00E7338D" w:rsidP="003E4ECF">
      <w:pPr>
        <w:spacing w:line="276" w:lineRule="auto"/>
        <w:jc w:val="both"/>
        <w:rPr>
          <w:rFonts w:asciiTheme="minorHAnsi" w:hAnsiTheme="minorHAnsi" w:cs="Arial"/>
          <w:b/>
          <w:bCs/>
          <w:color w:val="595959"/>
          <w:sz w:val="22"/>
          <w:szCs w:val="22"/>
        </w:rPr>
      </w:pPr>
    </w:p>
    <w:p w14:paraId="1E29E475" w14:textId="77777777" w:rsidR="00465231" w:rsidRPr="00E7338D" w:rsidRDefault="00E7338D" w:rsidP="003E4ECF">
      <w:pPr>
        <w:spacing w:line="276" w:lineRule="auto"/>
        <w:jc w:val="both"/>
        <w:rPr>
          <w:rFonts w:asciiTheme="minorHAnsi" w:hAnsiTheme="minorHAnsi" w:cs="Arial"/>
          <w:b/>
          <w:bCs/>
          <w:color w:val="595959"/>
          <w:sz w:val="22"/>
          <w:szCs w:val="22"/>
        </w:rPr>
      </w:pPr>
      <w:r>
        <w:rPr>
          <w:rFonts w:asciiTheme="minorHAnsi" w:hAnsiTheme="minorHAnsi" w:cs="Arial"/>
          <w:b/>
          <w:bCs/>
          <w:color w:val="595959"/>
          <w:sz w:val="22"/>
          <w:szCs w:val="22"/>
        </w:rPr>
        <w:t xml:space="preserve">Bell Group UK </w:t>
      </w:r>
      <w:r w:rsidRPr="003E4ECF">
        <w:rPr>
          <w:rFonts w:asciiTheme="minorHAnsi" w:hAnsiTheme="minorHAnsi" w:cs="Arial"/>
          <w:b/>
          <w:bCs/>
          <w:color w:val="595959"/>
          <w:sz w:val="22"/>
          <w:szCs w:val="22"/>
        </w:rPr>
        <w:t>Quality Focus</w:t>
      </w:r>
    </w:p>
    <w:p w14:paraId="482E142D" w14:textId="35F3F3C9" w:rsidR="00465231" w:rsidRPr="003E4ECF" w:rsidRDefault="00E7338D" w:rsidP="003E4ECF">
      <w:pPr>
        <w:spacing w:line="276" w:lineRule="auto"/>
        <w:jc w:val="both"/>
        <w:rPr>
          <w:rFonts w:asciiTheme="minorHAnsi" w:hAnsiTheme="minorHAnsi" w:cs="Arial"/>
          <w:color w:val="595959"/>
          <w:sz w:val="22"/>
          <w:szCs w:val="22"/>
        </w:rPr>
      </w:pPr>
      <w:r>
        <w:rPr>
          <w:rFonts w:asciiTheme="minorHAnsi" w:hAnsiTheme="minorHAnsi" w:cs="Arial"/>
          <w:color w:val="595959"/>
          <w:sz w:val="22"/>
          <w:szCs w:val="22"/>
        </w:rPr>
        <w:t>Bell Group UK</w:t>
      </w:r>
      <w:r w:rsidRPr="00E7338D">
        <w:rPr>
          <w:rFonts w:asciiTheme="minorHAnsi" w:hAnsiTheme="minorHAnsi" w:cs="Arial"/>
          <w:color w:val="595959"/>
          <w:sz w:val="22"/>
          <w:szCs w:val="22"/>
        </w:rPr>
        <w:t xml:space="preserve"> </w:t>
      </w:r>
      <w:r>
        <w:rPr>
          <w:rFonts w:asciiTheme="minorHAnsi" w:hAnsiTheme="minorHAnsi" w:cs="Arial"/>
          <w:color w:val="595959"/>
          <w:sz w:val="22"/>
          <w:szCs w:val="22"/>
        </w:rPr>
        <w:t>and all subsidiaries</w:t>
      </w:r>
      <w:r w:rsidRPr="00E7338D">
        <w:rPr>
          <w:rFonts w:asciiTheme="minorHAnsi" w:hAnsiTheme="minorHAnsi" w:cs="Arial"/>
          <w:color w:val="595959"/>
          <w:sz w:val="22"/>
          <w:szCs w:val="22"/>
        </w:rPr>
        <w:t xml:space="preserve"> (including Bell Decorating Group Limited) is committed to</w:t>
      </w:r>
      <w:r w:rsidR="00465231" w:rsidRPr="003E4ECF">
        <w:rPr>
          <w:rFonts w:asciiTheme="minorHAnsi" w:hAnsiTheme="minorHAnsi" w:cs="Arial"/>
          <w:color w:val="595959"/>
          <w:sz w:val="22"/>
          <w:szCs w:val="22"/>
        </w:rPr>
        <w:t xml:space="preserve"> provid</w:t>
      </w:r>
      <w:r>
        <w:rPr>
          <w:rFonts w:asciiTheme="minorHAnsi" w:hAnsiTheme="minorHAnsi" w:cs="Arial"/>
          <w:color w:val="595959"/>
          <w:sz w:val="22"/>
          <w:szCs w:val="22"/>
        </w:rPr>
        <w:t>ing</w:t>
      </w:r>
      <w:r w:rsidR="00465231" w:rsidRPr="003E4ECF">
        <w:rPr>
          <w:rFonts w:asciiTheme="minorHAnsi" w:hAnsiTheme="minorHAnsi" w:cs="Arial"/>
          <w:color w:val="595959"/>
          <w:sz w:val="22"/>
          <w:szCs w:val="22"/>
        </w:rPr>
        <w:t xml:space="preserve"> the highest quality of service to clients</w:t>
      </w:r>
      <w:r w:rsidR="00FF670E" w:rsidRPr="003E4ECF">
        <w:rPr>
          <w:rFonts w:asciiTheme="minorHAnsi" w:hAnsiTheme="minorHAnsi" w:cs="Arial"/>
          <w:color w:val="595959"/>
          <w:sz w:val="22"/>
          <w:szCs w:val="22"/>
        </w:rPr>
        <w:t xml:space="preserve"> and customers</w:t>
      </w:r>
      <w:r w:rsidR="00465231" w:rsidRPr="003E4ECF">
        <w:rPr>
          <w:rFonts w:asciiTheme="minorHAnsi" w:hAnsiTheme="minorHAnsi" w:cs="Arial"/>
          <w:color w:val="595959"/>
          <w:sz w:val="22"/>
          <w:szCs w:val="22"/>
        </w:rPr>
        <w:t xml:space="preserve">, utilising the best and safest practices. </w:t>
      </w:r>
    </w:p>
    <w:p w14:paraId="2AC8DA9D" w14:textId="77777777" w:rsidR="00465231" w:rsidRPr="003E4ECF" w:rsidRDefault="00465231" w:rsidP="003E4ECF">
      <w:pPr>
        <w:spacing w:line="276" w:lineRule="auto"/>
        <w:jc w:val="both"/>
        <w:rPr>
          <w:rFonts w:asciiTheme="minorHAnsi" w:hAnsiTheme="minorHAnsi" w:cs="Arial"/>
          <w:color w:val="595959"/>
          <w:sz w:val="22"/>
          <w:szCs w:val="22"/>
        </w:rPr>
      </w:pPr>
    </w:p>
    <w:p w14:paraId="767791D2" w14:textId="77777777" w:rsidR="00465231" w:rsidRPr="003E4ECF" w:rsidRDefault="00465231" w:rsidP="003E4ECF">
      <w:pPr>
        <w:spacing w:line="276" w:lineRule="auto"/>
        <w:jc w:val="both"/>
        <w:rPr>
          <w:rFonts w:asciiTheme="minorHAnsi" w:hAnsiTheme="minorHAnsi" w:cs="Arial"/>
          <w:color w:val="595959"/>
          <w:sz w:val="22"/>
          <w:szCs w:val="22"/>
        </w:rPr>
      </w:pPr>
      <w:r w:rsidRPr="003E4ECF">
        <w:rPr>
          <w:rFonts w:asciiTheme="minorHAnsi" w:hAnsiTheme="minorHAnsi" w:cs="Arial"/>
          <w:color w:val="595959"/>
          <w:sz w:val="22"/>
          <w:szCs w:val="22"/>
        </w:rPr>
        <w:t xml:space="preserve">Our Company is a commercial business operating in a competitive market. The pursuit of the highest quality of service to </w:t>
      </w:r>
      <w:r w:rsidR="008C7FA9" w:rsidRPr="003E4ECF">
        <w:rPr>
          <w:rFonts w:asciiTheme="minorHAnsi" w:hAnsiTheme="minorHAnsi" w:cs="Arial"/>
          <w:color w:val="595959"/>
          <w:sz w:val="22"/>
          <w:szCs w:val="22"/>
        </w:rPr>
        <w:t xml:space="preserve">our </w:t>
      </w:r>
      <w:r w:rsidRPr="003E4ECF">
        <w:rPr>
          <w:rFonts w:asciiTheme="minorHAnsi" w:hAnsiTheme="minorHAnsi" w:cs="Arial"/>
          <w:color w:val="595959"/>
          <w:sz w:val="22"/>
          <w:szCs w:val="22"/>
        </w:rPr>
        <w:t>clients is as essential to the long-term growth and survival of the business as cost control and optimum pricing.</w:t>
      </w:r>
    </w:p>
    <w:p w14:paraId="64222EDB" w14:textId="77777777" w:rsidR="00BF7FF6" w:rsidRPr="003E4ECF" w:rsidRDefault="00BF7FF6" w:rsidP="003E4ECF">
      <w:pPr>
        <w:spacing w:line="276" w:lineRule="auto"/>
        <w:jc w:val="both"/>
        <w:rPr>
          <w:rFonts w:asciiTheme="minorHAnsi" w:hAnsiTheme="minorHAnsi" w:cs="Arial"/>
          <w:color w:val="595959"/>
          <w:sz w:val="22"/>
          <w:szCs w:val="22"/>
        </w:rPr>
      </w:pPr>
    </w:p>
    <w:p w14:paraId="0E6C7448" w14:textId="49A7AE38" w:rsidR="00BF7FF6" w:rsidRPr="003E4ECF" w:rsidRDefault="008C7FA9" w:rsidP="003E4ECF">
      <w:pPr>
        <w:spacing w:line="276" w:lineRule="auto"/>
        <w:jc w:val="both"/>
        <w:rPr>
          <w:rFonts w:asciiTheme="minorHAnsi" w:hAnsiTheme="minorHAnsi" w:cs="Arial"/>
          <w:color w:val="595959"/>
          <w:sz w:val="22"/>
          <w:szCs w:val="22"/>
        </w:rPr>
      </w:pPr>
      <w:r w:rsidRPr="003E4ECF">
        <w:rPr>
          <w:rFonts w:asciiTheme="minorHAnsi" w:hAnsiTheme="minorHAnsi" w:cs="Arial"/>
          <w:color w:val="595959"/>
          <w:sz w:val="22"/>
          <w:szCs w:val="22"/>
        </w:rPr>
        <w:t xml:space="preserve">To secure our success, </w:t>
      </w:r>
      <w:r w:rsidR="00E7338D">
        <w:rPr>
          <w:rFonts w:asciiTheme="minorHAnsi" w:hAnsiTheme="minorHAnsi" w:cs="Arial"/>
          <w:color w:val="595959"/>
          <w:sz w:val="22"/>
          <w:szCs w:val="22"/>
        </w:rPr>
        <w:t>Bell Group</w:t>
      </w:r>
      <w:r w:rsidR="004843D2">
        <w:rPr>
          <w:rFonts w:asciiTheme="minorHAnsi" w:hAnsiTheme="minorHAnsi" w:cs="Arial"/>
          <w:color w:val="595959"/>
          <w:sz w:val="22"/>
          <w:szCs w:val="22"/>
        </w:rPr>
        <w:t xml:space="preserve"> </w:t>
      </w:r>
      <w:r w:rsidR="006648B1">
        <w:rPr>
          <w:rFonts w:asciiTheme="minorHAnsi" w:hAnsiTheme="minorHAnsi" w:cs="Arial"/>
          <w:color w:val="595959"/>
          <w:sz w:val="22"/>
          <w:szCs w:val="22"/>
        </w:rPr>
        <w:t>is</w:t>
      </w:r>
      <w:r w:rsidR="00BF7FF6" w:rsidRPr="003E4ECF">
        <w:rPr>
          <w:rFonts w:asciiTheme="minorHAnsi" w:hAnsiTheme="minorHAnsi" w:cs="Arial"/>
          <w:color w:val="595959"/>
          <w:sz w:val="22"/>
          <w:szCs w:val="22"/>
        </w:rPr>
        <w:t xml:space="preserve"> driven to execute </w:t>
      </w:r>
      <w:proofErr w:type="gramStart"/>
      <w:r w:rsidR="00BF7FF6" w:rsidRPr="003E4ECF">
        <w:rPr>
          <w:rFonts w:asciiTheme="minorHAnsi" w:hAnsiTheme="minorHAnsi" w:cs="Arial"/>
          <w:color w:val="595959"/>
          <w:sz w:val="22"/>
          <w:szCs w:val="22"/>
        </w:rPr>
        <w:t>each and every</w:t>
      </w:r>
      <w:proofErr w:type="gramEnd"/>
      <w:r w:rsidR="00BF7FF6" w:rsidRPr="003E4ECF">
        <w:rPr>
          <w:rFonts w:asciiTheme="minorHAnsi" w:hAnsiTheme="minorHAnsi" w:cs="Arial"/>
          <w:color w:val="595959"/>
          <w:sz w:val="22"/>
          <w:szCs w:val="22"/>
        </w:rPr>
        <w:t xml:space="preserve"> project ‘right first time’. To achieve this, we </w:t>
      </w:r>
      <w:r w:rsidRPr="003E4ECF">
        <w:rPr>
          <w:rFonts w:asciiTheme="minorHAnsi" w:hAnsiTheme="minorHAnsi" w:cs="Arial"/>
          <w:color w:val="595959"/>
          <w:sz w:val="22"/>
          <w:szCs w:val="22"/>
        </w:rPr>
        <w:t xml:space="preserve">must </w:t>
      </w:r>
      <w:r w:rsidR="00BF7FF6" w:rsidRPr="003E4ECF">
        <w:rPr>
          <w:rFonts w:asciiTheme="minorHAnsi" w:hAnsiTheme="minorHAnsi" w:cs="Arial"/>
          <w:color w:val="595959"/>
          <w:sz w:val="22"/>
          <w:szCs w:val="22"/>
        </w:rPr>
        <w:t xml:space="preserve">designate the optimum management time and resources for setting up each project, to ensure that delivery of the works creates the least possible impact and disruption to customers: no delays, effective </w:t>
      </w:r>
      <w:proofErr w:type="gramStart"/>
      <w:r w:rsidR="00BF7FF6" w:rsidRPr="003E4ECF">
        <w:rPr>
          <w:rFonts w:asciiTheme="minorHAnsi" w:hAnsiTheme="minorHAnsi" w:cs="Arial"/>
          <w:color w:val="595959"/>
          <w:sz w:val="22"/>
          <w:szCs w:val="22"/>
        </w:rPr>
        <w:t>communication</w:t>
      </w:r>
      <w:proofErr w:type="gramEnd"/>
      <w:r w:rsidR="00BF7FF6" w:rsidRPr="003E4ECF">
        <w:rPr>
          <w:rFonts w:asciiTheme="minorHAnsi" w:hAnsiTheme="minorHAnsi" w:cs="Arial"/>
          <w:color w:val="595959"/>
          <w:sz w:val="22"/>
          <w:szCs w:val="22"/>
        </w:rPr>
        <w:t xml:space="preserve"> and quality workmanship. </w:t>
      </w:r>
    </w:p>
    <w:p w14:paraId="71B5B722" w14:textId="77777777" w:rsidR="00BF7FF6" w:rsidRPr="003E4ECF" w:rsidRDefault="00BF7FF6" w:rsidP="003E4ECF">
      <w:pPr>
        <w:spacing w:line="276" w:lineRule="auto"/>
        <w:jc w:val="both"/>
        <w:rPr>
          <w:rFonts w:asciiTheme="minorHAnsi" w:hAnsiTheme="minorHAnsi" w:cs="Arial"/>
          <w:color w:val="595959"/>
          <w:sz w:val="22"/>
          <w:szCs w:val="22"/>
        </w:rPr>
      </w:pPr>
    </w:p>
    <w:p w14:paraId="633F9068" w14:textId="40D368DE" w:rsidR="00BF7FF6" w:rsidRPr="003E4ECF" w:rsidRDefault="00BF7FF6" w:rsidP="003E4ECF">
      <w:pPr>
        <w:spacing w:line="276" w:lineRule="auto"/>
        <w:jc w:val="both"/>
        <w:rPr>
          <w:rFonts w:asciiTheme="minorHAnsi" w:hAnsiTheme="minorHAnsi" w:cs="Arial"/>
          <w:color w:val="595959"/>
          <w:sz w:val="22"/>
          <w:szCs w:val="22"/>
        </w:rPr>
      </w:pPr>
      <w:r w:rsidRPr="003E4ECF">
        <w:rPr>
          <w:rFonts w:asciiTheme="minorHAnsi" w:hAnsiTheme="minorHAnsi" w:cs="Arial"/>
          <w:color w:val="595959"/>
          <w:sz w:val="22"/>
          <w:szCs w:val="22"/>
        </w:rPr>
        <w:t>By using our knowledge gained through 30</w:t>
      </w:r>
      <w:r w:rsidR="006648B1">
        <w:rPr>
          <w:rFonts w:asciiTheme="minorHAnsi" w:hAnsiTheme="minorHAnsi" w:cs="Arial"/>
          <w:color w:val="595959"/>
          <w:sz w:val="22"/>
          <w:szCs w:val="22"/>
        </w:rPr>
        <w:t>+</w:t>
      </w:r>
      <w:r w:rsidRPr="003E4ECF">
        <w:rPr>
          <w:rFonts w:asciiTheme="minorHAnsi" w:hAnsiTheme="minorHAnsi" w:cs="Arial"/>
          <w:color w:val="595959"/>
          <w:sz w:val="22"/>
          <w:szCs w:val="22"/>
        </w:rPr>
        <w:t xml:space="preserve"> years of experience in planned and responsive </w:t>
      </w:r>
      <w:r w:rsidR="00992B34" w:rsidRPr="003E4ECF">
        <w:rPr>
          <w:rFonts w:asciiTheme="minorHAnsi" w:hAnsiTheme="minorHAnsi" w:cs="Arial"/>
          <w:color w:val="595959"/>
          <w:sz w:val="22"/>
          <w:szCs w:val="22"/>
        </w:rPr>
        <w:t>maintenance</w:t>
      </w:r>
      <w:r w:rsidRPr="003E4ECF">
        <w:rPr>
          <w:rFonts w:asciiTheme="minorHAnsi" w:hAnsiTheme="minorHAnsi" w:cs="Arial"/>
          <w:color w:val="595959"/>
          <w:sz w:val="22"/>
          <w:szCs w:val="22"/>
        </w:rPr>
        <w:t xml:space="preserve">, we </w:t>
      </w:r>
      <w:r w:rsidR="008C7FA9" w:rsidRPr="003E4ECF">
        <w:rPr>
          <w:rFonts w:asciiTheme="minorHAnsi" w:hAnsiTheme="minorHAnsi" w:cs="Arial"/>
          <w:color w:val="595959"/>
          <w:sz w:val="22"/>
          <w:szCs w:val="22"/>
        </w:rPr>
        <w:t xml:space="preserve">shall </w:t>
      </w:r>
      <w:r w:rsidRPr="003E4ECF">
        <w:rPr>
          <w:rFonts w:asciiTheme="minorHAnsi" w:hAnsiTheme="minorHAnsi" w:cs="Arial"/>
          <w:color w:val="595959"/>
          <w:sz w:val="22"/>
          <w:szCs w:val="22"/>
        </w:rPr>
        <w:t xml:space="preserve">bring to any awarded agreement commitment </w:t>
      </w:r>
      <w:r w:rsidR="00992B34" w:rsidRPr="003E4ECF">
        <w:rPr>
          <w:rFonts w:asciiTheme="minorHAnsi" w:hAnsiTheme="minorHAnsi" w:cs="Arial"/>
          <w:color w:val="595959"/>
          <w:sz w:val="22"/>
          <w:szCs w:val="22"/>
        </w:rPr>
        <w:t>to a collaborative ethos</w:t>
      </w:r>
      <w:r w:rsidR="00833FD0" w:rsidRPr="003E4ECF">
        <w:rPr>
          <w:rFonts w:asciiTheme="minorHAnsi" w:hAnsiTheme="minorHAnsi" w:cs="Arial"/>
          <w:color w:val="595959"/>
          <w:sz w:val="22"/>
          <w:szCs w:val="22"/>
        </w:rPr>
        <w:t xml:space="preserve"> approach</w:t>
      </w:r>
      <w:r w:rsidR="00992B34" w:rsidRPr="003E4ECF">
        <w:rPr>
          <w:rFonts w:asciiTheme="minorHAnsi" w:hAnsiTheme="minorHAnsi" w:cs="Arial"/>
          <w:color w:val="595959"/>
          <w:sz w:val="22"/>
          <w:szCs w:val="22"/>
        </w:rPr>
        <w:t xml:space="preserve">, commitment to sharing </w:t>
      </w:r>
      <w:r w:rsidRPr="003E4ECF">
        <w:rPr>
          <w:rFonts w:asciiTheme="minorHAnsi" w:hAnsiTheme="minorHAnsi" w:cs="Arial"/>
          <w:color w:val="595959"/>
          <w:sz w:val="22"/>
          <w:szCs w:val="22"/>
        </w:rPr>
        <w:t xml:space="preserve">ideas </w:t>
      </w:r>
      <w:r w:rsidR="00833FD0" w:rsidRPr="003E4ECF">
        <w:rPr>
          <w:rFonts w:asciiTheme="minorHAnsi" w:hAnsiTheme="minorHAnsi" w:cs="Arial"/>
          <w:color w:val="595959"/>
          <w:sz w:val="22"/>
          <w:szCs w:val="22"/>
        </w:rPr>
        <w:t xml:space="preserve">from other projects which we deem beneficial to the client and customers, commitment </w:t>
      </w:r>
      <w:r w:rsidRPr="003E4ECF">
        <w:rPr>
          <w:rFonts w:asciiTheme="minorHAnsi" w:hAnsiTheme="minorHAnsi" w:cs="Arial"/>
          <w:color w:val="595959"/>
          <w:sz w:val="22"/>
          <w:szCs w:val="22"/>
        </w:rPr>
        <w:t xml:space="preserve">to </w:t>
      </w:r>
      <w:r w:rsidR="00833FD0" w:rsidRPr="003E4ECF">
        <w:rPr>
          <w:rFonts w:asciiTheme="minorHAnsi" w:hAnsiTheme="minorHAnsi" w:cs="Arial"/>
          <w:color w:val="595959"/>
          <w:sz w:val="22"/>
          <w:szCs w:val="22"/>
        </w:rPr>
        <w:t xml:space="preserve">training our staff specific to the client and customer needs of each project and implementing tailored customer care processes to enable </w:t>
      </w:r>
      <w:r w:rsidR="00992B34" w:rsidRPr="003E4ECF">
        <w:rPr>
          <w:rFonts w:asciiTheme="minorHAnsi" w:hAnsiTheme="minorHAnsi" w:cs="Arial"/>
          <w:color w:val="595959"/>
          <w:sz w:val="22"/>
          <w:szCs w:val="22"/>
        </w:rPr>
        <w:t>deliver</w:t>
      </w:r>
      <w:r w:rsidR="00833FD0" w:rsidRPr="003E4ECF">
        <w:rPr>
          <w:rFonts w:asciiTheme="minorHAnsi" w:hAnsiTheme="minorHAnsi" w:cs="Arial"/>
          <w:color w:val="595959"/>
          <w:sz w:val="22"/>
          <w:szCs w:val="22"/>
        </w:rPr>
        <w:t>y</w:t>
      </w:r>
      <w:r w:rsidR="00992B34" w:rsidRPr="003E4ECF">
        <w:rPr>
          <w:rFonts w:asciiTheme="minorHAnsi" w:hAnsiTheme="minorHAnsi" w:cs="Arial"/>
          <w:color w:val="595959"/>
          <w:sz w:val="22"/>
          <w:szCs w:val="22"/>
        </w:rPr>
        <w:t xml:space="preserve"> of </w:t>
      </w:r>
      <w:r w:rsidRPr="003E4ECF">
        <w:rPr>
          <w:rFonts w:asciiTheme="minorHAnsi" w:hAnsiTheme="minorHAnsi" w:cs="Arial"/>
          <w:color w:val="595959"/>
          <w:sz w:val="22"/>
          <w:szCs w:val="22"/>
        </w:rPr>
        <w:t xml:space="preserve">the works </w:t>
      </w:r>
      <w:r w:rsidR="00992B34" w:rsidRPr="003E4ECF">
        <w:rPr>
          <w:rFonts w:asciiTheme="minorHAnsi" w:hAnsiTheme="minorHAnsi" w:cs="Arial"/>
          <w:color w:val="595959"/>
          <w:sz w:val="22"/>
          <w:szCs w:val="22"/>
        </w:rPr>
        <w:t>in the most efficient and professional manner</w:t>
      </w:r>
      <w:r w:rsidR="00833FD0" w:rsidRPr="003E4ECF">
        <w:rPr>
          <w:rFonts w:asciiTheme="minorHAnsi" w:hAnsiTheme="minorHAnsi" w:cs="Arial"/>
          <w:color w:val="595959"/>
          <w:sz w:val="22"/>
          <w:szCs w:val="22"/>
        </w:rPr>
        <w:t>.</w:t>
      </w:r>
    </w:p>
    <w:p w14:paraId="1893C5C4" w14:textId="77777777" w:rsidR="00BF7FF6" w:rsidRPr="003E4ECF" w:rsidRDefault="00BF7FF6" w:rsidP="003E4ECF">
      <w:pPr>
        <w:spacing w:line="276" w:lineRule="auto"/>
        <w:ind w:left="720"/>
        <w:jc w:val="both"/>
        <w:rPr>
          <w:rFonts w:asciiTheme="minorHAnsi" w:hAnsiTheme="minorHAnsi" w:cs="Arial"/>
          <w:snapToGrid w:val="0"/>
          <w:color w:val="595959"/>
          <w:sz w:val="22"/>
          <w:szCs w:val="22"/>
        </w:rPr>
      </w:pPr>
    </w:p>
    <w:p w14:paraId="7816BDD3" w14:textId="77777777" w:rsidR="00BF7FF6" w:rsidRPr="003E4ECF" w:rsidRDefault="00BF7FF6" w:rsidP="003E4ECF">
      <w:pPr>
        <w:spacing w:line="276" w:lineRule="auto"/>
        <w:jc w:val="both"/>
        <w:rPr>
          <w:rFonts w:asciiTheme="minorHAnsi" w:hAnsiTheme="minorHAnsi" w:cs="Arial"/>
          <w:b/>
          <w:snapToGrid w:val="0"/>
          <w:color w:val="595959"/>
          <w:sz w:val="22"/>
          <w:szCs w:val="22"/>
        </w:rPr>
      </w:pPr>
      <w:r w:rsidRPr="003E4ECF">
        <w:rPr>
          <w:rFonts w:asciiTheme="minorHAnsi" w:hAnsiTheme="minorHAnsi" w:cs="Arial"/>
          <w:b/>
          <w:snapToGrid w:val="0"/>
          <w:color w:val="595959"/>
          <w:sz w:val="22"/>
          <w:szCs w:val="22"/>
        </w:rPr>
        <w:t>Quality Assurance System</w:t>
      </w:r>
    </w:p>
    <w:p w14:paraId="1B7D4EC0" w14:textId="2820EB9B" w:rsidR="00BF7FF6" w:rsidRPr="003E4ECF" w:rsidRDefault="00BF7FF6" w:rsidP="003E4ECF">
      <w:pPr>
        <w:spacing w:line="276" w:lineRule="auto"/>
        <w:jc w:val="both"/>
        <w:rPr>
          <w:rFonts w:asciiTheme="minorHAnsi" w:hAnsiTheme="minorHAnsi" w:cs="Arial"/>
          <w:color w:val="595959"/>
          <w:sz w:val="22"/>
          <w:szCs w:val="22"/>
        </w:rPr>
      </w:pPr>
      <w:r w:rsidRPr="003E4ECF">
        <w:rPr>
          <w:rFonts w:asciiTheme="minorHAnsi" w:hAnsiTheme="minorHAnsi" w:cs="Arial"/>
          <w:color w:val="595959"/>
          <w:sz w:val="22"/>
          <w:szCs w:val="22"/>
        </w:rPr>
        <w:t>In order to ensure that all work is carried out in a manner that provides the highest quality of service to</w:t>
      </w:r>
      <w:r w:rsidR="008C7FA9" w:rsidRPr="003E4ECF">
        <w:rPr>
          <w:rFonts w:asciiTheme="minorHAnsi" w:hAnsiTheme="minorHAnsi" w:cs="Arial"/>
          <w:color w:val="595959"/>
          <w:sz w:val="22"/>
          <w:szCs w:val="22"/>
        </w:rPr>
        <w:t xml:space="preserve"> our</w:t>
      </w:r>
      <w:r w:rsidRPr="003E4ECF">
        <w:rPr>
          <w:rFonts w:asciiTheme="minorHAnsi" w:hAnsiTheme="minorHAnsi" w:cs="Arial"/>
          <w:color w:val="595959"/>
          <w:sz w:val="22"/>
          <w:szCs w:val="22"/>
        </w:rPr>
        <w:t xml:space="preserve"> clients, the Company has put in</w:t>
      </w:r>
      <w:r w:rsidR="00833FD0" w:rsidRPr="003E4ECF">
        <w:rPr>
          <w:rFonts w:asciiTheme="minorHAnsi" w:hAnsiTheme="minorHAnsi" w:cs="Arial"/>
          <w:color w:val="595959"/>
          <w:sz w:val="22"/>
          <w:szCs w:val="22"/>
        </w:rPr>
        <w:t xml:space="preserve"> </w:t>
      </w:r>
      <w:r w:rsidRPr="003E4ECF">
        <w:rPr>
          <w:rFonts w:asciiTheme="minorHAnsi" w:hAnsiTheme="minorHAnsi" w:cs="Arial"/>
          <w:color w:val="595959"/>
          <w:sz w:val="22"/>
          <w:szCs w:val="22"/>
        </w:rPr>
        <w:t xml:space="preserve">to </w:t>
      </w:r>
      <w:proofErr w:type="gramStart"/>
      <w:r w:rsidRPr="003E4ECF">
        <w:rPr>
          <w:rFonts w:asciiTheme="minorHAnsi" w:hAnsiTheme="minorHAnsi" w:cs="Arial"/>
          <w:color w:val="595959"/>
          <w:sz w:val="22"/>
          <w:szCs w:val="22"/>
        </w:rPr>
        <w:t>effect</w:t>
      </w:r>
      <w:proofErr w:type="gramEnd"/>
      <w:r w:rsidRPr="003E4ECF">
        <w:rPr>
          <w:rFonts w:asciiTheme="minorHAnsi" w:hAnsiTheme="minorHAnsi" w:cs="Arial"/>
          <w:color w:val="595959"/>
          <w:sz w:val="22"/>
          <w:szCs w:val="22"/>
        </w:rPr>
        <w:t xml:space="preserve"> a Quality System</w:t>
      </w:r>
      <w:r w:rsidR="006648B1">
        <w:rPr>
          <w:rFonts w:asciiTheme="minorHAnsi" w:hAnsiTheme="minorHAnsi" w:cs="Arial"/>
          <w:color w:val="595959"/>
          <w:sz w:val="22"/>
          <w:szCs w:val="22"/>
        </w:rPr>
        <w:t>, which is an integral part of our Management System</w:t>
      </w:r>
      <w:r w:rsidRPr="003E4ECF">
        <w:rPr>
          <w:rFonts w:asciiTheme="minorHAnsi" w:hAnsiTheme="minorHAnsi" w:cs="Arial"/>
          <w:color w:val="595959"/>
          <w:sz w:val="22"/>
          <w:szCs w:val="22"/>
        </w:rPr>
        <w:t>. This complies with t</w:t>
      </w:r>
      <w:r w:rsidR="00D36413">
        <w:rPr>
          <w:rFonts w:asciiTheme="minorHAnsi" w:hAnsiTheme="minorHAnsi" w:cs="Arial"/>
          <w:color w:val="595959"/>
          <w:sz w:val="22"/>
          <w:szCs w:val="22"/>
        </w:rPr>
        <w:t xml:space="preserve">he requirements of ISO 9001:2015 </w:t>
      </w:r>
      <w:r w:rsidR="008C7FA9" w:rsidRPr="003E4ECF">
        <w:rPr>
          <w:rFonts w:asciiTheme="minorHAnsi" w:hAnsiTheme="minorHAnsi" w:cs="Arial"/>
          <w:color w:val="595959"/>
          <w:sz w:val="22"/>
          <w:szCs w:val="22"/>
        </w:rPr>
        <w:t>and revolves around:</w:t>
      </w:r>
    </w:p>
    <w:p w14:paraId="3142E269" w14:textId="77777777" w:rsidR="008C7FA9" w:rsidRPr="003E4ECF" w:rsidRDefault="00D36413" w:rsidP="003E4ECF">
      <w:pPr>
        <w:numPr>
          <w:ilvl w:val="0"/>
          <w:numId w:val="28"/>
        </w:numPr>
        <w:spacing w:line="276" w:lineRule="auto"/>
        <w:jc w:val="both"/>
        <w:rPr>
          <w:rFonts w:asciiTheme="minorHAnsi" w:hAnsiTheme="minorHAnsi" w:cs="Arial"/>
          <w:i/>
          <w:color w:val="595959"/>
          <w:sz w:val="22"/>
          <w:szCs w:val="22"/>
        </w:rPr>
      </w:pPr>
      <w:r>
        <w:rPr>
          <w:rFonts w:asciiTheme="minorHAnsi" w:hAnsiTheme="minorHAnsi" w:cs="Arial"/>
          <w:i/>
          <w:color w:val="595959"/>
          <w:sz w:val="22"/>
          <w:szCs w:val="22"/>
        </w:rPr>
        <w:t>Understanding and reacting to the needs and expectations of interested parties</w:t>
      </w:r>
    </w:p>
    <w:p w14:paraId="6DF494A2" w14:textId="77777777" w:rsidR="00D36413" w:rsidRDefault="00D36413" w:rsidP="003E4ECF">
      <w:pPr>
        <w:numPr>
          <w:ilvl w:val="0"/>
          <w:numId w:val="28"/>
        </w:numPr>
        <w:spacing w:line="276" w:lineRule="auto"/>
        <w:jc w:val="both"/>
        <w:rPr>
          <w:rFonts w:asciiTheme="minorHAnsi" w:hAnsiTheme="minorHAnsi" w:cs="Arial"/>
          <w:i/>
          <w:color w:val="595959"/>
          <w:sz w:val="22"/>
          <w:szCs w:val="22"/>
        </w:rPr>
      </w:pPr>
      <w:r>
        <w:rPr>
          <w:rFonts w:asciiTheme="minorHAnsi" w:hAnsiTheme="minorHAnsi" w:cs="Arial"/>
          <w:i/>
          <w:color w:val="595959"/>
          <w:sz w:val="22"/>
          <w:szCs w:val="22"/>
        </w:rPr>
        <w:t>Leadership and commitment</w:t>
      </w:r>
    </w:p>
    <w:p w14:paraId="5AF6F76C" w14:textId="77777777" w:rsidR="00D36413" w:rsidRDefault="00D36413" w:rsidP="003E4ECF">
      <w:pPr>
        <w:numPr>
          <w:ilvl w:val="0"/>
          <w:numId w:val="28"/>
        </w:numPr>
        <w:spacing w:line="276" w:lineRule="auto"/>
        <w:jc w:val="both"/>
        <w:rPr>
          <w:rFonts w:asciiTheme="minorHAnsi" w:hAnsiTheme="minorHAnsi" w:cs="Arial"/>
          <w:i/>
          <w:color w:val="595959"/>
          <w:sz w:val="22"/>
          <w:szCs w:val="22"/>
        </w:rPr>
      </w:pPr>
      <w:r>
        <w:rPr>
          <w:rFonts w:asciiTheme="minorHAnsi" w:hAnsiTheme="minorHAnsi" w:cs="Arial"/>
          <w:i/>
          <w:color w:val="595959"/>
          <w:sz w:val="22"/>
          <w:szCs w:val="22"/>
        </w:rPr>
        <w:t>Planning – Risks and Opportunities</w:t>
      </w:r>
    </w:p>
    <w:p w14:paraId="4F7ECBB7" w14:textId="77777777" w:rsidR="00D36413" w:rsidRDefault="00D36413" w:rsidP="00D36413">
      <w:pPr>
        <w:numPr>
          <w:ilvl w:val="0"/>
          <w:numId w:val="28"/>
        </w:numPr>
        <w:spacing w:line="276" w:lineRule="auto"/>
        <w:jc w:val="both"/>
        <w:rPr>
          <w:rFonts w:asciiTheme="minorHAnsi" w:hAnsiTheme="minorHAnsi" w:cs="Arial"/>
          <w:i/>
          <w:color w:val="595959"/>
          <w:sz w:val="22"/>
          <w:szCs w:val="22"/>
        </w:rPr>
      </w:pPr>
      <w:r>
        <w:rPr>
          <w:rFonts w:asciiTheme="minorHAnsi" w:hAnsiTheme="minorHAnsi" w:cs="Arial"/>
          <w:i/>
          <w:color w:val="595959"/>
          <w:sz w:val="22"/>
          <w:szCs w:val="22"/>
        </w:rPr>
        <w:t xml:space="preserve">Planning - </w:t>
      </w:r>
      <w:r w:rsidRPr="003E4ECF">
        <w:rPr>
          <w:rFonts w:asciiTheme="minorHAnsi" w:hAnsiTheme="minorHAnsi" w:cs="Arial"/>
          <w:i/>
          <w:color w:val="595959"/>
          <w:sz w:val="22"/>
          <w:szCs w:val="22"/>
        </w:rPr>
        <w:t>Quality Objectives</w:t>
      </w:r>
    </w:p>
    <w:p w14:paraId="4E5A1162" w14:textId="77777777" w:rsidR="00D36413" w:rsidRDefault="00D36413" w:rsidP="00D36413">
      <w:pPr>
        <w:numPr>
          <w:ilvl w:val="0"/>
          <w:numId w:val="28"/>
        </w:numPr>
        <w:spacing w:line="276" w:lineRule="auto"/>
        <w:jc w:val="both"/>
        <w:rPr>
          <w:rFonts w:asciiTheme="minorHAnsi" w:hAnsiTheme="minorHAnsi" w:cs="Arial"/>
          <w:i/>
          <w:color w:val="595959"/>
          <w:sz w:val="22"/>
          <w:szCs w:val="22"/>
        </w:rPr>
      </w:pPr>
      <w:r>
        <w:rPr>
          <w:rFonts w:asciiTheme="minorHAnsi" w:hAnsiTheme="minorHAnsi" w:cs="Arial"/>
          <w:i/>
          <w:color w:val="595959"/>
          <w:sz w:val="22"/>
          <w:szCs w:val="22"/>
        </w:rPr>
        <w:t>Operational Planning and Control</w:t>
      </w:r>
    </w:p>
    <w:p w14:paraId="7059B7A3" w14:textId="77777777" w:rsidR="008C7FA9" w:rsidRPr="003E4ECF" w:rsidRDefault="00D36413" w:rsidP="003E4ECF">
      <w:pPr>
        <w:numPr>
          <w:ilvl w:val="0"/>
          <w:numId w:val="28"/>
        </w:numPr>
        <w:spacing w:line="276" w:lineRule="auto"/>
        <w:jc w:val="both"/>
        <w:rPr>
          <w:rFonts w:asciiTheme="minorHAnsi" w:hAnsiTheme="minorHAnsi" w:cs="Arial"/>
          <w:i/>
          <w:color w:val="595959"/>
          <w:sz w:val="22"/>
          <w:szCs w:val="22"/>
        </w:rPr>
      </w:pPr>
      <w:r>
        <w:rPr>
          <w:rFonts w:asciiTheme="minorHAnsi" w:hAnsiTheme="minorHAnsi" w:cs="Arial"/>
          <w:i/>
          <w:color w:val="595959"/>
          <w:sz w:val="22"/>
          <w:szCs w:val="22"/>
        </w:rPr>
        <w:t>P</w:t>
      </w:r>
      <w:r w:rsidR="008C7FA9" w:rsidRPr="003E4ECF">
        <w:rPr>
          <w:rFonts w:asciiTheme="minorHAnsi" w:hAnsiTheme="minorHAnsi" w:cs="Arial"/>
          <w:i/>
          <w:color w:val="595959"/>
          <w:sz w:val="22"/>
          <w:szCs w:val="22"/>
        </w:rPr>
        <w:t xml:space="preserve">erformance </w:t>
      </w:r>
      <w:r>
        <w:rPr>
          <w:rFonts w:asciiTheme="minorHAnsi" w:hAnsiTheme="minorHAnsi" w:cs="Arial"/>
          <w:i/>
          <w:color w:val="595959"/>
          <w:sz w:val="22"/>
          <w:szCs w:val="22"/>
        </w:rPr>
        <w:t>Evaluation</w:t>
      </w:r>
    </w:p>
    <w:p w14:paraId="3CE6DCA7" w14:textId="77777777" w:rsidR="00D36413" w:rsidRPr="003E4ECF" w:rsidRDefault="00D36413" w:rsidP="00D36413">
      <w:pPr>
        <w:numPr>
          <w:ilvl w:val="0"/>
          <w:numId w:val="28"/>
        </w:numPr>
        <w:spacing w:line="276" w:lineRule="auto"/>
        <w:jc w:val="both"/>
        <w:rPr>
          <w:rFonts w:asciiTheme="minorHAnsi" w:hAnsiTheme="minorHAnsi" w:cs="Arial"/>
          <w:i/>
          <w:color w:val="595959"/>
          <w:sz w:val="22"/>
          <w:szCs w:val="22"/>
        </w:rPr>
      </w:pPr>
      <w:r>
        <w:rPr>
          <w:rFonts w:asciiTheme="minorHAnsi" w:hAnsiTheme="minorHAnsi" w:cs="Arial"/>
          <w:i/>
          <w:color w:val="595959"/>
          <w:sz w:val="22"/>
          <w:szCs w:val="22"/>
        </w:rPr>
        <w:t>Continuous Improvement</w:t>
      </w:r>
    </w:p>
    <w:p w14:paraId="7FABD6FE" w14:textId="77777777" w:rsidR="008C7FA9" w:rsidRPr="003E4ECF" w:rsidRDefault="008C7FA9" w:rsidP="003E4ECF">
      <w:pPr>
        <w:numPr>
          <w:ilvl w:val="0"/>
          <w:numId w:val="28"/>
        </w:numPr>
        <w:spacing w:line="276" w:lineRule="auto"/>
        <w:jc w:val="both"/>
        <w:rPr>
          <w:rFonts w:asciiTheme="minorHAnsi" w:hAnsiTheme="minorHAnsi" w:cs="Arial"/>
          <w:i/>
          <w:color w:val="595959"/>
          <w:sz w:val="22"/>
          <w:szCs w:val="22"/>
        </w:rPr>
      </w:pPr>
      <w:r w:rsidRPr="003E4ECF">
        <w:rPr>
          <w:rFonts w:asciiTheme="minorHAnsi" w:hAnsiTheme="minorHAnsi" w:cs="Arial"/>
          <w:i/>
          <w:color w:val="595959"/>
          <w:sz w:val="22"/>
          <w:szCs w:val="22"/>
        </w:rPr>
        <w:t>Management Review</w:t>
      </w:r>
    </w:p>
    <w:p w14:paraId="7E63D6CA" w14:textId="77777777" w:rsidR="00D36413" w:rsidRPr="00D36413" w:rsidRDefault="00BF7FF6" w:rsidP="00D36413">
      <w:pPr>
        <w:spacing w:line="276" w:lineRule="auto"/>
        <w:jc w:val="both"/>
        <w:rPr>
          <w:rFonts w:asciiTheme="minorHAnsi" w:hAnsiTheme="minorHAnsi" w:cs="Arial"/>
          <w:color w:val="595959"/>
          <w:sz w:val="22"/>
          <w:szCs w:val="22"/>
        </w:rPr>
      </w:pPr>
      <w:r w:rsidRPr="003E4ECF">
        <w:rPr>
          <w:rFonts w:asciiTheme="minorHAnsi" w:hAnsiTheme="minorHAnsi" w:cs="Arial"/>
          <w:color w:val="595959"/>
          <w:sz w:val="22"/>
          <w:szCs w:val="22"/>
        </w:rPr>
        <w:t>The Management consistently strives to understand current and future needs of our customers and to exceed their expectations. This is achieved by creating an internal culture in which all staff become completely familiar with and understand all procedures of the quality system relevant to their own work and ultimately become fully involved in achieving the organisation’s objectives.</w:t>
      </w:r>
    </w:p>
    <w:p w14:paraId="5AD59E4B" w14:textId="3292A7DB" w:rsidR="00E7338D" w:rsidRPr="004843D2" w:rsidRDefault="00E7338D" w:rsidP="00FE191C">
      <w:pPr>
        <w:pStyle w:val="Default"/>
        <w:spacing w:line="276" w:lineRule="auto"/>
        <w:jc w:val="both"/>
        <w:rPr>
          <w:rFonts w:ascii="Calibri" w:hAnsi="Calibri"/>
          <w:bCs/>
          <w:color w:val="595959"/>
        </w:rPr>
      </w:pPr>
    </w:p>
    <w:p w14:paraId="69B9BDB2" w14:textId="3F3E43D1" w:rsidR="00D36413" w:rsidRDefault="00D36413" w:rsidP="003E4ECF">
      <w:pPr>
        <w:spacing w:line="276" w:lineRule="auto"/>
        <w:jc w:val="both"/>
        <w:rPr>
          <w:rFonts w:asciiTheme="minorHAnsi" w:hAnsiTheme="minorHAnsi"/>
          <w:b/>
          <w:color w:val="595959"/>
          <w:sz w:val="22"/>
          <w:szCs w:val="22"/>
        </w:rPr>
      </w:pPr>
    </w:p>
    <w:p w14:paraId="52BC78CC" w14:textId="23731C14" w:rsidR="00FE191C" w:rsidRDefault="00FE191C" w:rsidP="003E4ECF">
      <w:pPr>
        <w:spacing w:line="276" w:lineRule="auto"/>
        <w:jc w:val="both"/>
        <w:rPr>
          <w:rFonts w:asciiTheme="minorHAnsi" w:hAnsiTheme="minorHAnsi"/>
          <w:b/>
          <w:color w:val="595959"/>
          <w:sz w:val="22"/>
          <w:szCs w:val="22"/>
        </w:rPr>
      </w:pPr>
    </w:p>
    <w:p w14:paraId="1208E94F" w14:textId="7AEB3E75" w:rsidR="00FE191C" w:rsidRDefault="00FE191C" w:rsidP="003E4ECF">
      <w:pPr>
        <w:spacing w:line="276" w:lineRule="auto"/>
        <w:jc w:val="both"/>
        <w:rPr>
          <w:rFonts w:asciiTheme="minorHAnsi" w:hAnsiTheme="minorHAnsi"/>
          <w:b/>
          <w:color w:val="595959"/>
          <w:sz w:val="22"/>
          <w:szCs w:val="22"/>
        </w:rPr>
      </w:pPr>
    </w:p>
    <w:p w14:paraId="2DC808A3" w14:textId="6E00320C" w:rsidR="00FE191C" w:rsidRDefault="00FE191C" w:rsidP="003E4ECF">
      <w:pPr>
        <w:spacing w:line="276" w:lineRule="auto"/>
        <w:jc w:val="both"/>
        <w:rPr>
          <w:rFonts w:asciiTheme="minorHAnsi" w:hAnsiTheme="minorHAnsi"/>
          <w:b/>
          <w:color w:val="595959"/>
          <w:sz w:val="22"/>
          <w:szCs w:val="22"/>
        </w:rPr>
      </w:pPr>
    </w:p>
    <w:p w14:paraId="188CF896" w14:textId="732960A4" w:rsidR="00FE191C" w:rsidRDefault="00FE191C" w:rsidP="003E4ECF">
      <w:pPr>
        <w:spacing w:line="276" w:lineRule="auto"/>
        <w:jc w:val="both"/>
        <w:rPr>
          <w:rFonts w:asciiTheme="minorHAnsi" w:hAnsiTheme="minorHAnsi"/>
          <w:b/>
          <w:color w:val="595959"/>
          <w:sz w:val="22"/>
          <w:szCs w:val="22"/>
        </w:rPr>
      </w:pPr>
    </w:p>
    <w:p w14:paraId="156D5EBB" w14:textId="1FD7D5D2" w:rsidR="00FE191C" w:rsidRDefault="00FE191C" w:rsidP="003E4ECF">
      <w:pPr>
        <w:spacing w:line="276" w:lineRule="auto"/>
        <w:jc w:val="both"/>
        <w:rPr>
          <w:rFonts w:asciiTheme="minorHAnsi" w:hAnsiTheme="minorHAnsi"/>
          <w:b/>
          <w:color w:val="595959"/>
          <w:sz w:val="22"/>
          <w:szCs w:val="22"/>
        </w:rPr>
      </w:pPr>
    </w:p>
    <w:p w14:paraId="3632A15F" w14:textId="77777777" w:rsidR="00FE191C" w:rsidRDefault="00FE191C" w:rsidP="003E4ECF">
      <w:pPr>
        <w:spacing w:line="276" w:lineRule="auto"/>
        <w:jc w:val="both"/>
        <w:rPr>
          <w:rFonts w:asciiTheme="minorHAnsi" w:hAnsiTheme="minorHAnsi"/>
          <w:b/>
          <w:color w:val="595959"/>
          <w:sz w:val="22"/>
          <w:szCs w:val="22"/>
        </w:rPr>
      </w:pPr>
    </w:p>
    <w:p w14:paraId="15AF36ED" w14:textId="77777777" w:rsidR="00D835F4" w:rsidRPr="003E4ECF" w:rsidRDefault="004843D2" w:rsidP="003E4ECF">
      <w:pPr>
        <w:spacing w:line="276" w:lineRule="auto"/>
        <w:jc w:val="both"/>
        <w:rPr>
          <w:rFonts w:asciiTheme="minorHAnsi" w:hAnsiTheme="minorHAnsi"/>
          <w:b/>
          <w:color w:val="595959"/>
          <w:sz w:val="22"/>
          <w:szCs w:val="22"/>
        </w:rPr>
      </w:pPr>
      <w:r>
        <w:rPr>
          <w:rFonts w:asciiTheme="minorHAnsi" w:hAnsiTheme="minorHAnsi"/>
          <w:b/>
          <w:color w:val="595959"/>
          <w:sz w:val="22"/>
          <w:szCs w:val="22"/>
        </w:rPr>
        <w:t xml:space="preserve">Bell Group </w:t>
      </w:r>
      <w:r w:rsidR="00D835F4" w:rsidRPr="003E4ECF">
        <w:rPr>
          <w:rFonts w:asciiTheme="minorHAnsi" w:hAnsiTheme="minorHAnsi"/>
          <w:b/>
          <w:color w:val="595959"/>
          <w:sz w:val="22"/>
          <w:szCs w:val="22"/>
        </w:rPr>
        <w:t xml:space="preserve">Core </w:t>
      </w:r>
      <w:r w:rsidR="00DD015E" w:rsidRPr="003E4ECF">
        <w:rPr>
          <w:rFonts w:asciiTheme="minorHAnsi" w:hAnsiTheme="minorHAnsi"/>
          <w:b/>
          <w:color w:val="595959"/>
          <w:sz w:val="22"/>
          <w:szCs w:val="22"/>
        </w:rPr>
        <w:t xml:space="preserve">Customer Care </w:t>
      </w:r>
      <w:r w:rsidR="00D835F4" w:rsidRPr="003E4ECF">
        <w:rPr>
          <w:rFonts w:asciiTheme="minorHAnsi" w:hAnsiTheme="minorHAnsi"/>
          <w:b/>
          <w:color w:val="595959"/>
          <w:sz w:val="22"/>
          <w:szCs w:val="22"/>
        </w:rPr>
        <w:t>Aims and Values</w:t>
      </w:r>
    </w:p>
    <w:p w14:paraId="7DDACCBA" w14:textId="77777777" w:rsidR="001012C2" w:rsidRPr="003E4ECF" w:rsidRDefault="001012C2" w:rsidP="003E4ECF">
      <w:pPr>
        <w:spacing w:line="276" w:lineRule="auto"/>
        <w:jc w:val="both"/>
        <w:rPr>
          <w:rFonts w:asciiTheme="minorHAnsi" w:hAnsiTheme="minorHAnsi"/>
          <w:b/>
          <w:color w:val="595959"/>
          <w:sz w:val="22"/>
          <w:szCs w:val="22"/>
        </w:rPr>
      </w:pPr>
    </w:p>
    <w:p w14:paraId="4DED0956" w14:textId="77777777" w:rsidR="00D835F4" w:rsidRPr="003E4ECF" w:rsidRDefault="00D835F4" w:rsidP="003E4ECF">
      <w:pPr>
        <w:spacing w:line="276" w:lineRule="auto"/>
        <w:jc w:val="both"/>
        <w:rPr>
          <w:rFonts w:asciiTheme="minorHAnsi" w:hAnsiTheme="minorHAnsi" w:cs="Arial"/>
          <w:b/>
          <w:i/>
          <w:color w:val="002060"/>
          <w:sz w:val="22"/>
          <w:szCs w:val="22"/>
        </w:rPr>
      </w:pPr>
      <w:r w:rsidRPr="003E4ECF">
        <w:rPr>
          <w:rFonts w:asciiTheme="minorHAnsi" w:hAnsiTheme="minorHAnsi" w:cs="Arial"/>
          <w:b/>
          <w:i/>
          <w:color w:val="002060"/>
          <w:sz w:val="22"/>
          <w:szCs w:val="22"/>
        </w:rPr>
        <w:t>Aims:</w:t>
      </w:r>
    </w:p>
    <w:p w14:paraId="198BF532" w14:textId="77777777" w:rsidR="00986E97" w:rsidRPr="003E4ECF" w:rsidRDefault="008C7FA9" w:rsidP="003E4ECF">
      <w:pPr>
        <w:pStyle w:val="ListParagraph"/>
        <w:numPr>
          <w:ilvl w:val="0"/>
          <w:numId w:val="16"/>
        </w:numPr>
        <w:spacing w:line="276" w:lineRule="auto"/>
        <w:contextualSpacing/>
        <w:jc w:val="both"/>
        <w:rPr>
          <w:rFonts w:asciiTheme="minorHAnsi" w:hAnsiTheme="minorHAnsi" w:cs="Arial"/>
          <w:i/>
          <w:color w:val="002060"/>
          <w:sz w:val="22"/>
          <w:szCs w:val="22"/>
        </w:rPr>
      </w:pPr>
      <w:r w:rsidRPr="003E4ECF">
        <w:rPr>
          <w:rFonts w:asciiTheme="minorHAnsi" w:hAnsiTheme="minorHAnsi" w:cs="Arial"/>
          <w:i/>
          <w:color w:val="002060"/>
          <w:sz w:val="22"/>
          <w:szCs w:val="22"/>
        </w:rPr>
        <w:t xml:space="preserve">To Provide a </w:t>
      </w:r>
      <w:r w:rsidR="00D835F4" w:rsidRPr="003E4ECF">
        <w:rPr>
          <w:rFonts w:asciiTheme="minorHAnsi" w:hAnsiTheme="minorHAnsi" w:cs="Arial"/>
          <w:i/>
          <w:color w:val="002060"/>
          <w:sz w:val="22"/>
          <w:szCs w:val="22"/>
        </w:rPr>
        <w:t xml:space="preserve">Best Value customer care package </w:t>
      </w:r>
    </w:p>
    <w:p w14:paraId="294A478C" w14:textId="77777777" w:rsidR="00D835F4" w:rsidRPr="003E4ECF" w:rsidRDefault="00D835F4" w:rsidP="003E4ECF">
      <w:pPr>
        <w:pStyle w:val="ListParagraph"/>
        <w:numPr>
          <w:ilvl w:val="0"/>
          <w:numId w:val="16"/>
        </w:numPr>
        <w:spacing w:line="276" w:lineRule="auto"/>
        <w:contextualSpacing/>
        <w:jc w:val="both"/>
        <w:rPr>
          <w:rFonts w:asciiTheme="minorHAnsi" w:hAnsiTheme="minorHAnsi" w:cs="Arial"/>
          <w:i/>
          <w:color w:val="002060"/>
          <w:sz w:val="22"/>
          <w:szCs w:val="22"/>
        </w:rPr>
      </w:pPr>
      <w:r w:rsidRPr="003E4ECF">
        <w:rPr>
          <w:rFonts w:asciiTheme="minorHAnsi" w:hAnsiTheme="minorHAnsi" w:cs="Arial"/>
          <w:i/>
          <w:color w:val="002060"/>
          <w:sz w:val="22"/>
          <w:szCs w:val="22"/>
        </w:rPr>
        <w:t xml:space="preserve">Putting our </w:t>
      </w:r>
      <w:proofErr w:type="gramStart"/>
      <w:r w:rsidRPr="003E4ECF">
        <w:rPr>
          <w:rFonts w:asciiTheme="minorHAnsi" w:hAnsiTheme="minorHAnsi" w:cs="Arial"/>
          <w:i/>
          <w:color w:val="002060"/>
          <w:sz w:val="22"/>
          <w:szCs w:val="22"/>
        </w:rPr>
        <w:t>Clients</w:t>
      </w:r>
      <w:proofErr w:type="gramEnd"/>
      <w:r w:rsidRPr="003E4ECF">
        <w:rPr>
          <w:rFonts w:asciiTheme="minorHAnsi" w:hAnsiTheme="minorHAnsi" w:cs="Arial"/>
          <w:i/>
          <w:color w:val="002060"/>
          <w:sz w:val="22"/>
          <w:szCs w:val="22"/>
        </w:rPr>
        <w:t xml:space="preserve"> and their customers first, taking into account each individual need to tailor our service</w:t>
      </w:r>
    </w:p>
    <w:p w14:paraId="21A78B2C" w14:textId="77777777" w:rsidR="00D835F4" w:rsidRPr="003E4ECF" w:rsidRDefault="00D835F4" w:rsidP="003E4ECF">
      <w:pPr>
        <w:pStyle w:val="ListParagraph"/>
        <w:numPr>
          <w:ilvl w:val="0"/>
          <w:numId w:val="16"/>
        </w:numPr>
        <w:spacing w:line="276" w:lineRule="auto"/>
        <w:contextualSpacing/>
        <w:jc w:val="both"/>
        <w:rPr>
          <w:rFonts w:asciiTheme="minorHAnsi" w:hAnsiTheme="minorHAnsi" w:cs="Arial"/>
          <w:i/>
          <w:color w:val="002060"/>
          <w:sz w:val="22"/>
          <w:szCs w:val="22"/>
        </w:rPr>
      </w:pPr>
      <w:r w:rsidRPr="003E4ECF">
        <w:rPr>
          <w:rFonts w:asciiTheme="minorHAnsi" w:hAnsiTheme="minorHAnsi" w:cs="Arial"/>
          <w:i/>
          <w:color w:val="002060"/>
          <w:sz w:val="22"/>
          <w:szCs w:val="22"/>
        </w:rPr>
        <w:t>Providing optimum quality of workmanship in all aspects of the services we offer</w:t>
      </w:r>
    </w:p>
    <w:p w14:paraId="3392CB23" w14:textId="77777777" w:rsidR="00D835F4" w:rsidRPr="003E4ECF" w:rsidRDefault="00D835F4" w:rsidP="003E4ECF">
      <w:pPr>
        <w:pStyle w:val="ListParagraph"/>
        <w:numPr>
          <w:ilvl w:val="0"/>
          <w:numId w:val="16"/>
        </w:numPr>
        <w:spacing w:line="276" w:lineRule="auto"/>
        <w:contextualSpacing/>
        <w:jc w:val="both"/>
        <w:rPr>
          <w:rFonts w:asciiTheme="minorHAnsi" w:hAnsiTheme="minorHAnsi" w:cs="Arial"/>
          <w:i/>
          <w:color w:val="002060"/>
          <w:sz w:val="22"/>
          <w:szCs w:val="22"/>
        </w:rPr>
      </w:pPr>
      <w:r w:rsidRPr="003E4ECF">
        <w:rPr>
          <w:rFonts w:asciiTheme="minorHAnsi" w:hAnsiTheme="minorHAnsi" w:cs="Arial"/>
          <w:i/>
          <w:color w:val="002060"/>
          <w:sz w:val="22"/>
          <w:szCs w:val="22"/>
        </w:rPr>
        <w:t xml:space="preserve">To continue promoting </w:t>
      </w:r>
      <w:r w:rsidR="008C7FA9" w:rsidRPr="003E4ECF">
        <w:rPr>
          <w:rFonts w:asciiTheme="minorHAnsi" w:hAnsiTheme="minorHAnsi" w:cs="Arial"/>
          <w:i/>
          <w:color w:val="002060"/>
          <w:sz w:val="22"/>
          <w:szCs w:val="22"/>
        </w:rPr>
        <w:t xml:space="preserve">a </w:t>
      </w:r>
      <w:r w:rsidRPr="003E4ECF">
        <w:rPr>
          <w:rFonts w:asciiTheme="minorHAnsi" w:hAnsiTheme="minorHAnsi" w:cs="Arial"/>
          <w:i/>
          <w:color w:val="002060"/>
          <w:sz w:val="22"/>
          <w:szCs w:val="22"/>
        </w:rPr>
        <w:t xml:space="preserve">real collaborative working approach </w:t>
      </w:r>
    </w:p>
    <w:p w14:paraId="2187C161" w14:textId="77777777" w:rsidR="00D835F4" w:rsidRPr="003E4ECF" w:rsidRDefault="00D835F4" w:rsidP="003E4ECF">
      <w:pPr>
        <w:pStyle w:val="ListParagraph"/>
        <w:numPr>
          <w:ilvl w:val="0"/>
          <w:numId w:val="16"/>
        </w:numPr>
        <w:spacing w:line="276" w:lineRule="auto"/>
        <w:contextualSpacing/>
        <w:jc w:val="both"/>
        <w:rPr>
          <w:rFonts w:asciiTheme="minorHAnsi" w:hAnsiTheme="minorHAnsi" w:cs="Arial"/>
          <w:i/>
          <w:color w:val="002060"/>
          <w:sz w:val="22"/>
          <w:szCs w:val="22"/>
        </w:rPr>
      </w:pPr>
      <w:r w:rsidRPr="003E4ECF">
        <w:rPr>
          <w:rFonts w:asciiTheme="minorHAnsi" w:hAnsiTheme="minorHAnsi" w:cs="Arial"/>
          <w:i/>
          <w:color w:val="002060"/>
          <w:sz w:val="22"/>
          <w:szCs w:val="22"/>
        </w:rPr>
        <w:t>Providing a sustainable service</w:t>
      </w:r>
      <w:r w:rsidR="008C7FA9" w:rsidRPr="003E4ECF">
        <w:rPr>
          <w:rFonts w:asciiTheme="minorHAnsi" w:hAnsiTheme="minorHAnsi" w:cs="Arial"/>
          <w:i/>
          <w:color w:val="002060"/>
          <w:sz w:val="22"/>
          <w:szCs w:val="22"/>
        </w:rPr>
        <w:t xml:space="preserve"> – environmental targets, in</w:t>
      </w:r>
      <w:r w:rsidR="00074EDC" w:rsidRPr="003E4ECF">
        <w:rPr>
          <w:rFonts w:asciiTheme="minorHAnsi" w:hAnsiTheme="minorHAnsi" w:cs="Arial"/>
          <w:i/>
          <w:color w:val="002060"/>
          <w:sz w:val="22"/>
          <w:szCs w:val="22"/>
        </w:rPr>
        <w:t>vesting in the community and continuous professional development</w:t>
      </w:r>
      <w:r w:rsidR="008C7FA9" w:rsidRPr="003E4ECF">
        <w:rPr>
          <w:rFonts w:asciiTheme="minorHAnsi" w:hAnsiTheme="minorHAnsi" w:cs="Arial"/>
          <w:i/>
          <w:color w:val="002060"/>
          <w:sz w:val="22"/>
          <w:szCs w:val="22"/>
        </w:rPr>
        <w:t xml:space="preserve"> of our own employees</w:t>
      </w:r>
      <w:r w:rsidRPr="003E4ECF">
        <w:rPr>
          <w:rFonts w:asciiTheme="minorHAnsi" w:hAnsiTheme="minorHAnsi" w:cs="Arial"/>
          <w:i/>
          <w:color w:val="002060"/>
          <w:sz w:val="22"/>
          <w:szCs w:val="22"/>
        </w:rPr>
        <w:t>.</w:t>
      </w:r>
    </w:p>
    <w:p w14:paraId="70125A89" w14:textId="77777777" w:rsidR="00D835F4" w:rsidRPr="003E4ECF" w:rsidRDefault="00D835F4" w:rsidP="003E4ECF">
      <w:pPr>
        <w:pStyle w:val="ListParagraph"/>
        <w:numPr>
          <w:ilvl w:val="0"/>
          <w:numId w:val="16"/>
        </w:numPr>
        <w:spacing w:line="276" w:lineRule="auto"/>
        <w:contextualSpacing/>
        <w:jc w:val="both"/>
        <w:rPr>
          <w:rFonts w:asciiTheme="minorHAnsi" w:hAnsiTheme="minorHAnsi" w:cs="Arial"/>
          <w:i/>
          <w:color w:val="002060"/>
          <w:sz w:val="22"/>
          <w:szCs w:val="22"/>
        </w:rPr>
      </w:pPr>
      <w:r w:rsidRPr="003E4ECF">
        <w:rPr>
          <w:rFonts w:asciiTheme="minorHAnsi" w:hAnsiTheme="minorHAnsi" w:cs="Arial"/>
          <w:i/>
          <w:color w:val="002060"/>
          <w:sz w:val="22"/>
          <w:szCs w:val="22"/>
        </w:rPr>
        <w:t>engaging staff in leaving a legacy within the communities where we work</w:t>
      </w:r>
    </w:p>
    <w:p w14:paraId="0B2831BC" w14:textId="77777777" w:rsidR="00D835F4" w:rsidRPr="003E4ECF" w:rsidRDefault="00D835F4" w:rsidP="003E4ECF">
      <w:pPr>
        <w:pStyle w:val="ListParagraph"/>
        <w:numPr>
          <w:ilvl w:val="0"/>
          <w:numId w:val="16"/>
        </w:numPr>
        <w:spacing w:line="276" w:lineRule="auto"/>
        <w:contextualSpacing/>
        <w:jc w:val="both"/>
        <w:rPr>
          <w:rFonts w:asciiTheme="minorHAnsi" w:hAnsiTheme="minorHAnsi" w:cs="Arial"/>
          <w:i/>
          <w:color w:val="002060"/>
          <w:sz w:val="22"/>
          <w:szCs w:val="22"/>
        </w:rPr>
      </w:pPr>
      <w:r w:rsidRPr="003E4ECF">
        <w:rPr>
          <w:rFonts w:asciiTheme="minorHAnsi" w:hAnsiTheme="minorHAnsi" w:cs="Arial"/>
          <w:i/>
          <w:color w:val="002060"/>
          <w:sz w:val="22"/>
          <w:szCs w:val="22"/>
        </w:rPr>
        <w:t xml:space="preserve">To improve quality of trades across the whole construction industry </w:t>
      </w:r>
    </w:p>
    <w:p w14:paraId="2008A56F" w14:textId="77777777" w:rsidR="008C7FA9" w:rsidRPr="003E4ECF" w:rsidRDefault="008C7FA9" w:rsidP="003E4ECF">
      <w:pPr>
        <w:spacing w:line="276" w:lineRule="auto"/>
        <w:jc w:val="both"/>
        <w:rPr>
          <w:rFonts w:asciiTheme="minorHAnsi" w:hAnsiTheme="minorHAnsi" w:cs="Arial"/>
          <w:b/>
          <w:i/>
          <w:color w:val="002060"/>
          <w:sz w:val="22"/>
          <w:szCs w:val="22"/>
        </w:rPr>
      </w:pPr>
    </w:p>
    <w:p w14:paraId="06BF4647" w14:textId="77777777" w:rsidR="00D835F4" w:rsidRPr="003E4ECF" w:rsidRDefault="00D835F4" w:rsidP="003E4ECF">
      <w:pPr>
        <w:spacing w:line="276" w:lineRule="auto"/>
        <w:jc w:val="both"/>
        <w:rPr>
          <w:rFonts w:asciiTheme="minorHAnsi" w:hAnsiTheme="minorHAnsi" w:cs="Arial"/>
          <w:b/>
          <w:i/>
          <w:color w:val="002060"/>
          <w:sz w:val="22"/>
          <w:szCs w:val="22"/>
        </w:rPr>
      </w:pPr>
      <w:r w:rsidRPr="003E4ECF">
        <w:rPr>
          <w:rFonts w:asciiTheme="minorHAnsi" w:hAnsiTheme="minorHAnsi" w:cs="Arial"/>
          <w:b/>
          <w:i/>
          <w:color w:val="002060"/>
          <w:sz w:val="22"/>
          <w:szCs w:val="22"/>
        </w:rPr>
        <w:t>Values:</w:t>
      </w:r>
    </w:p>
    <w:p w14:paraId="72F7D90C" w14:textId="77777777" w:rsidR="00D835F4" w:rsidRPr="003E4ECF" w:rsidRDefault="00D835F4" w:rsidP="003E4ECF">
      <w:pPr>
        <w:pStyle w:val="ListParagraph"/>
        <w:numPr>
          <w:ilvl w:val="0"/>
          <w:numId w:val="16"/>
        </w:numPr>
        <w:spacing w:line="276" w:lineRule="auto"/>
        <w:contextualSpacing/>
        <w:jc w:val="both"/>
        <w:rPr>
          <w:rFonts w:asciiTheme="minorHAnsi" w:hAnsiTheme="minorHAnsi" w:cs="Arial"/>
          <w:i/>
          <w:color w:val="002060"/>
          <w:sz w:val="22"/>
          <w:szCs w:val="22"/>
        </w:rPr>
      </w:pPr>
      <w:r w:rsidRPr="003E4ECF">
        <w:rPr>
          <w:rFonts w:asciiTheme="minorHAnsi" w:hAnsiTheme="minorHAnsi" w:cs="Arial"/>
          <w:i/>
          <w:color w:val="002060"/>
          <w:sz w:val="22"/>
          <w:szCs w:val="22"/>
        </w:rPr>
        <w:t xml:space="preserve">Career Development </w:t>
      </w:r>
      <w:r w:rsidR="00986E97" w:rsidRPr="003E4ECF">
        <w:rPr>
          <w:rFonts w:asciiTheme="minorHAnsi" w:hAnsiTheme="minorHAnsi" w:cs="Arial"/>
          <w:i/>
          <w:color w:val="002060"/>
          <w:sz w:val="22"/>
          <w:szCs w:val="22"/>
        </w:rPr>
        <w:t xml:space="preserve">- </w:t>
      </w:r>
      <w:r w:rsidRPr="003E4ECF">
        <w:rPr>
          <w:rFonts w:asciiTheme="minorHAnsi" w:hAnsiTheme="minorHAnsi" w:cs="Arial"/>
          <w:i/>
          <w:color w:val="002060"/>
          <w:sz w:val="22"/>
          <w:szCs w:val="22"/>
        </w:rPr>
        <w:t>Working</w:t>
      </w:r>
      <w:r w:rsidR="00986E97" w:rsidRPr="003E4ECF">
        <w:rPr>
          <w:rFonts w:asciiTheme="minorHAnsi" w:hAnsiTheme="minorHAnsi" w:cs="Arial"/>
          <w:i/>
          <w:color w:val="002060"/>
          <w:sz w:val="22"/>
          <w:szCs w:val="22"/>
        </w:rPr>
        <w:t xml:space="preserve"> closely with our own employees,</w:t>
      </w:r>
      <w:r w:rsidRPr="003E4ECF">
        <w:rPr>
          <w:rFonts w:asciiTheme="minorHAnsi" w:hAnsiTheme="minorHAnsi" w:cs="Arial"/>
          <w:i/>
          <w:color w:val="002060"/>
          <w:sz w:val="22"/>
          <w:szCs w:val="22"/>
        </w:rPr>
        <w:t xml:space="preserve"> provid</w:t>
      </w:r>
      <w:r w:rsidR="00986E97" w:rsidRPr="003E4ECF">
        <w:rPr>
          <w:rFonts w:asciiTheme="minorHAnsi" w:hAnsiTheme="minorHAnsi" w:cs="Arial"/>
          <w:i/>
          <w:color w:val="002060"/>
          <w:sz w:val="22"/>
          <w:szCs w:val="22"/>
        </w:rPr>
        <w:t>ing</w:t>
      </w:r>
      <w:r w:rsidRPr="003E4ECF">
        <w:rPr>
          <w:rFonts w:asciiTheme="minorHAnsi" w:hAnsiTheme="minorHAnsi" w:cs="Arial"/>
          <w:i/>
          <w:color w:val="002060"/>
          <w:sz w:val="22"/>
          <w:szCs w:val="22"/>
        </w:rPr>
        <w:t xml:space="preserve"> </w:t>
      </w:r>
      <w:r w:rsidR="00074EDC" w:rsidRPr="003E4ECF">
        <w:rPr>
          <w:rFonts w:asciiTheme="minorHAnsi" w:hAnsiTheme="minorHAnsi" w:cs="Arial"/>
          <w:i/>
          <w:color w:val="002060"/>
          <w:sz w:val="22"/>
          <w:szCs w:val="22"/>
        </w:rPr>
        <w:t>opportunities and training</w:t>
      </w:r>
      <w:r w:rsidR="00986E97" w:rsidRPr="003E4ECF">
        <w:rPr>
          <w:rFonts w:asciiTheme="minorHAnsi" w:hAnsiTheme="minorHAnsi" w:cs="Arial"/>
          <w:i/>
          <w:color w:val="002060"/>
          <w:sz w:val="22"/>
          <w:szCs w:val="22"/>
        </w:rPr>
        <w:t xml:space="preserve"> to</w:t>
      </w:r>
      <w:r w:rsidRPr="003E4ECF">
        <w:rPr>
          <w:rFonts w:asciiTheme="minorHAnsi" w:hAnsiTheme="minorHAnsi" w:cs="Arial"/>
          <w:i/>
          <w:color w:val="002060"/>
          <w:sz w:val="22"/>
          <w:szCs w:val="22"/>
        </w:rPr>
        <w:t xml:space="preserve"> help them achieve personal goals. </w:t>
      </w:r>
    </w:p>
    <w:p w14:paraId="294E9799" w14:textId="77777777" w:rsidR="00D835F4" w:rsidRPr="003E4ECF" w:rsidRDefault="00986E97" w:rsidP="003E4ECF">
      <w:pPr>
        <w:pStyle w:val="ListParagraph"/>
        <w:numPr>
          <w:ilvl w:val="0"/>
          <w:numId w:val="16"/>
        </w:numPr>
        <w:spacing w:line="276" w:lineRule="auto"/>
        <w:contextualSpacing/>
        <w:jc w:val="both"/>
        <w:rPr>
          <w:rFonts w:asciiTheme="minorHAnsi" w:hAnsiTheme="minorHAnsi" w:cs="Arial"/>
          <w:i/>
          <w:color w:val="002060"/>
          <w:sz w:val="22"/>
          <w:szCs w:val="22"/>
        </w:rPr>
      </w:pPr>
      <w:r w:rsidRPr="003E4ECF">
        <w:rPr>
          <w:rFonts w:asciiTheme="minorHAnsi" w:hAnsiTheme="minorHAnsi" w:cs="Arial"/>
          <w:i/>
          <w:color w:val="002060"/>
          <w:sz w:val="22"/>
          <w:szCs w:val="22"/>
        </w:rPr>
        <w:t>Promote</w:t>
      </w:r>
      <w:r w:rsidR="00D835F4" w:rsidRPr="003E4ECF">
        <w:rPr>
          <w:rFonts w:asciiTheme="minorHAnsi" w:hAnsiTheme="minorHAnsi" w:cs="Arial"/>
          <w:i/>
          <w:color w:val="002060"/>
          <w:sz w:val="22"/>
          <w:szCs w:val="22"/>
        </w:rPr>
        <w:t xml:space="preserve"> apprenticeships, equality in training and </w:t>
      </w:r>
      <w:r w:rsidR="00833FD0" w:rsidRPr="003E4ECF">
        <w:rPr>
          <w:rFonts w:asciiTheme="minorHAnsi" w:hAnsiTheme="minorHAnsi" w:cs="Arial"/>
          <w:i/>
          <w:color w:val="002060"/>
          <w:sz w:val="22"/>
          <w:szCs w:val="22"/>
        </w:rPr>
        <w:t>opportunities for young people</w:t>
      </w:r>
    </w:p>
    <w:p w14:paraId="471A9456" w14:textId="77777777" w:rsidR="00D835F4" w:rsidRPr="003E4ECF" w:rsidRDefault="00833FD0" w:rsidP="003E4ECF">
      <w:pPr>
        <w:pStyle w:val="ListParagraph"/>
        <w:numPr>
          <w:ilvl w:val="0"/>
          <w:numId w:val="16"/>
        </w:numPr>
        <w:spacing w:line="276" w:lineRule="auto"/>
        <w:contextualSpacing/>
        <w:jc w:val="both"/>
        <w:rPr>
          <w:rFonts w:asciiTheme="minorHAnsi" w:hAnsiTheme="minorHAnsi" w:cs="Arial"/>
          <w:i/>
          <w:color w:val="002060"/>
          <w:sz w:val="22"/>
          <w:szCs w:val="22"/>
        </w:rPr>
      </w:pPr>
      <w:r w:rsidRPr="003E4ECF">
        <w:rPr>
          <w:rFonts w:asciiTheme="minorHAnsi" w:hAnsiTheme="minorHAnsi" w:cs="Arial"/>
          <w:i/>
          <w:color w:val="002060"/>
          <w:sz w:val="22"/>
          <w:szCs w:val="22"/>
        </w:rPr>
        <w:t>Stability - Through our focus on</w:t>
      </w:r>
      <w:r w:rsidR="00D835F4" w:rsidRPr="003E4ECF">
        <w:rPr>
          <w:rFonts w:asciiTheme="minorHAnsi" w:hAnsiTheme="minorHAnsi" w:cs="Arial"/>
          <w:i/>
          <w:color w:val="002060"/>
          <w:sz w:val="22"/>
          <w:szCs w:val="22"/>
        </w:rPr>
        <w:t xml:space="preserve"> long-term agreements</w:t>
      </w:r>
    </w:p>
    <w:p w14:paraId="61B97338" w14:textId="77777777" w:rsidR="00D835F4" w:rsidRPr="003E4ECF" w:rsidRDefault="00D835F4" w:rsidP="003E4ECF">
      <w:pPr>
        <w:pStyle w:val="ListParagraph"/>
        <w:numPr>
          <w:ilvl w:val="0"/>
          <w:numId w:val="16"/>
        </w:numPr>
        <w:spacing w:line="276" w:lineRule="auto"/>
        <w:contextualSpacing/>
        <w:jc w:val="both"/>
        <w:rPr>
          <w:rFonts w:asciiTheme="minorHAnsi" w:hAnsiTheme="minorHAnsi" w:cs="Arial"/>
          <w:i/>
          <w:color w:val="002060"/>
          <w:sz w:val="22"/>
          <w:szCs w:val="22"/>
        </w:rPr>
      </w:pPr>
      <w:r w:rsidRPr="003E4ECF">
        <w:rPr>
          <w:rFonts w:asciiTheme="minorHAnsi" w:hAnsiTheme="minorHAnsi" w:cs="Arial"/>
          <w:i/>
          <w:color w:val="002060"/>
          <w:sz w:val="22"/>
          <w:szCs w:val="22"/>
        </w:rPr>
        <w:t xml:space="preserve">Good communication with our Clients, Customers and Employees. </w:t>
      </w:r>
    </w:p>
    <w:p w14:paraId="22860C3A" w14:textId="77777777" w:rsidR="00074EDC" w:rsidRPr="003E4ECF" w:rsidRDefault="00074EDC" w:rsidP="003E4ECF">
      <w:pPr>
        <w:pStyle w:val="ListParagraph"/>
        <w:numPr>
          <w:ilvl w:val="0"/>
          <w:numId w:val="16"/>
        </w:numPr>
        <w:spacing w:line="276" w:lineRule="auto"/>
        <w:contextualSpacing/>
        <w:jc w:val="both"/>
        <w:rPr>
          <w:rFonts w:asciiTheme="minorHAnsi" w:hAnsiTheme="minorHAnsi" w:cs="Arial"/>
          <w:i/>
          <w:color w:val="002060"/>
          <w:sz w:val="22"/>
          <w:szCs w:val="22"/>
        </w:rPr>
      </w:pPr>
      <w:r w:rsidRPr="003E4ECF">
        <w:rPr>
          <w:rFonts w:asciiTheme="minorHAnsi" w:hAnsiTheme="minorHAnsi" w:cs="Arial"/>
          <w:i/>
          <w:color w:val="002060"/>
          <w:sz w:val="22"/>
          <w:szCs w:val="22"/>
        </w:rPr>
        <w:t>Empowerment – Ensuring all members of staff are empowered and motivated and are provided with support by managers and senior staff.</w:t>
      </w:r>
    </w:p>
    <w:p w14:paraId="0B8FE198" w14:textId="77777777" w:rsidR="00D835F4" w:rsidRPr="003E4ECF" w:rsidRDefault="00D835F4" w:rsidP="003E4ECF">
      <w:pPr>
        <w:pStyle w:val="ListParagraph"/>
        <w:numPr>
          <w:ilvl w:val="0"/>
          <w:numId w:val="16"/>
        </w:numPr>
        <w:spacing w:line="276" w:lineRule="auto"/>
        <w:contextualSpacing/>
        <w:jc w:val="both"/>
        <w:rPr>
          <w:rFonts w:asciiTheme="minorHAnsi" w:hAnsiTheme="minorHAnsi" w:cs="Arial"/>
          <w:i/>
          <w:color w:val="002060"/>
          <w:sz w:val="22"/>
          <w:szCs w:val="22"/>
        </w:rPr>
      </w:pPr>
      <w:r w:rsidRPr="003E4ECF">
        <w:rPr>
          <w:rFonts w:asciiTheme="minorHAnsi" w:hAnsiTheme="minorHAnsi" w:cs="Arial"/>
          <w:i/>
          <w:color w:val="002060"/>
          <w:sz w:val="22"/>
          <w:szCs w:val="22"/>
        </w:rPr>
        <w:t>Passion – through involvement of our employees, empowerment, promotion of long-term employment, CPD, training and our Respect for People policies which considers feedback from employees and involves individuals in our development and strategy</w:t>
      </w:r>
    </w:p>
    <w:p w14:paraId="29CE3380" w14:textId="77777777" w:rsidR="00D835F4" w:rsidRPr="003E4ECF" w:rsidRDefault="00D835F4" w:rsidP="003E4ECF">
      <w:pPr>
        <w:pStyle w:val="ListParagraph"/>
        <w:numPr>
          <w:ilvl w:val="0"/>
          <w:numId w:val="16"/>
        </w:numPr>
        <w:spacing w:line="276" w:lineRule="auto"/>
        <w:contextualSpacing/>
        <w:jc w:val="both"/>
        <w:rPr>
          <w:rFonts w:asciiTheme="minorHAnsi" w:hAnsiTheme="minorHAnsi" w:cs="Arial"/>
          <w:i/>
          <w:color w:val="002060"/>
          <w:sz w:val="22"/>
          <w:szCs w:val="22"/>
        </w:rPr>
      </w:pPr>
      <w:r w:rsidRPr="003E4ECF">
        <w:rPr>
          <w:rFonts w:asciiTheme="minorHAnsi" w:hAnsiTheme="minorHAnsi" w:cs="Arial"/>
          <w:i/>
          <w:color w:val="002060"/>
          <w:sz w:val="22"/>
          <w:szCs w:val="22"/>
        </w:rPr>
        <w:t xml:space="preserve">Quality Service – committed to ISO 9001 principles, managed by a senior management hierarchy, which are incorporated throughout all </w:t>
      </w:r>
      <w:r w:rsidR="00986E97" w:rsidRPr="003E4ECF">
        <w:rPr>
          <w:rFonts w:asciiTheme="minorHAnsi" w:hAnsiTheme="minorHAnsi" w:cs="Arial"/>
          <w:i/>
          <w:color w:val="002060"/>
          <w:sz w:val="22"/>
          <w:szCs w:val="22"/>
        </w:rPr>
        <w:t>our activities</w:t>
      </w:r>
    </w:p>
    <w:p w14:paraId="669A8093" w14:textId="77777777" w:rsidR="00D835F4" w:rsidRPr="003E4ECF" w:rsidRDefault="00D835F4" w:rsidP="003E4ECF">
      <w:pPr>
        <w:pStyle w:val="ListParagraph"/>
        <w:numPr>
          <w:ilvl w:val="0"/>
          <w:numId w:val="16"/>
        </w:numPr>
        <w:spacing w:line="276" w:lineRule="auto"/>
        <w:contextualSpacing/>
        <w:jc w:val="both"/>
        <w:rPr>
          <w:rFonts w:asciiTheme="minorHAnsi" w:hAnsiTheme="minorHAnsi" w:cs="Arial"/>
          <w:i/>
          <w:color w:val="002060"/>
          <w:sz w:val="22"/>
          <w:szCs w:val="22"/>
        </w:rPr>
      </w:pPr>
      <w:r w:rsidRPr="003E4ECF">
        <w:rPr>
          <w:rFonts w:asciiTheme="minorHAnsi" w:hAnsiTheme="minorHAnsi" w:cs="Arial"/>
          <w:i/>
          <w:color w:val="002060"/>
          <w:sz w:val="22"/>
          <w:szCs w:val="22"/>
        </w:rPr>
        <w:t xml:space="preserve">Promoting Equality of Opportunity through our service and community investment. </w:t>
      </w:r>
    </w:p>
    <w:p w14:paraId="4172D06E" w14:textId="77777777" w:rsidR="00806E94" w:rsidRPr="003E4ECF" w:rsidRDefault="00806E94" w:rsidP="003E4ECF">
      <w:pPr>
        <w:spacing w:line="276" w:lineRule="auto"/>
        <w:jc w:val="both"/>
        <w:rPr>
          <w:rFonts w:asciiTheme="minorHAnsi" w:hAnsiTheme="minorHAnsi" w:cs="Arial"/>
          <w:i/>
          <w:color w:val="595959"/>
          <w:sz w:val="22"/>
          <w:szCs w:val="22"/>
        </w:rPr>
      </w:pPr>
    </w:p>
    <w:p w14:paraId="6CB2F4A2" w14:textId="77777777" w:rsidR="00465231" w:rsidRPr="003E4ECF" w:rsidRDefault="00465231" w:rsidP="003E4ECF">
      <w:pPr>
        <w:spacing w:line="276" w:lineRule="auto"/>
        <w:jc w:val="both"/>
        <w:rPr>
          <w:rFonts w:asciiTheme="minorHAnsi" w:hAnsiTheme="minorHAnsi" w:cs="Arial"/>
          <w:b/>
          <w:bCs/>
          <w:color w:val="595959"/>
          <w:sz w:val="22"/>
          <w:szCs w:val="22"/>
        </w:rPr>
      </w:pPr>
      <w:r w:rsidRPr="003E4ECF">
        <w:rPr>
          <w:rFonts w:asciiTheme="minorHAnsi" w:hAnsiTheme="minorHAnsi" w:cs="Arial"/>
          <w:b/>
          <w:bCs/>
          <w:color w:val="595959"/>
          <w:sz w:val="22"/>
          <w:szCs w:val="22"/>
        </w:rPr>
        <w:t>COMPLAINTS</w:t>
      </w:r>
    </w:p>
    <w:p w14:paraId="285FE18A" w14:textId="77777777" w:rsidR="002A055A" w:rsidRPr="003E4ECF" w:rsidRDefault="002A055A" w:rsidP="003E4ECF">
      <w:pPr>
        <w:spacing w:line="276" w:lineRule="auto"/>
        <w:jc w:val="both"/>
        <w:rPr>
          <w:rFonts w:asciiTheme="minorHAnsi" w:hAnsiTheme="minorHAnsi" w:cs="Arial"/>
          <w:b/>
          <w:bCs/>
          <w:color w:val="595959"/>
          <w:sz w:val="22"/>
          <w:szCs w:val="22"/>
        </w:rPr>
      </w:pPr>
    </w:p>
    <w:p w14:paraId="015C3A30" w14:textId="77777777" w:rsidR="002A055A" w:rsidRPr="003E4ECF" w:rsidRDefault="002A055A" w:rsidP="003E4ECF">
      <w:pPr>
        <w:pStyle w:val="BodyText"/>
        <w:spacing w:line="276" w:lineRule="auto"/>
        <w:rPr>
          <w:rFonts w:asciiTheme="minorHAnsi" w:hAnsiTheme="minorHAnsi"/>
          <w:color w:val="595959"/>
          <w:sz w:val="22"/>
          <w:szCs w:val="22"/>
        </w:rPr>
      </w:pPr>
      <w:r w:rsidRPr="003E4ECF">
        <w:rPr>
          <w:rFonts w:asciiTheme="minorHAnsi" w:hAnsiTheme="minorHAnsi" w:cs="Arial"/>
          <w:color w:val="595959"/>
          <w:sz w:val="22"/>
          <w:szCs w:val="22"/>
        </w:rPr>
        <w:t xml:space="preserve">Our management guarantees that all complaints and feedback received from customers are recorded by our Nominated Quality Team and are actioned appropriately and efficiently in the quickest time possible. </w:t>
      </w:r>
      <w:r w:rsidRPr="003E4ECF">
        <w:rPr>
          <w:rFonts w:asciiTheme="minorHAnsi" w:hAnsiTheme="minorHAnsi"/>
          <w:color w:val="595959"/>
          <w:sz w:val="22"/>
          <w:szCs w:val="22"/>
        </w:rPr>
        <w:t>Monitoring of complaints by Senior Managers, ensures equality of opportunity throughout all activities.</w:t>
      </w:r>
    </w:p>
    <w:p w14:paraId="4A30E8C0" w14:textId="77777777" w:rsidR="00465231" w:rsidRPr="003E4ECF" w:rsidRDefault="00465231" w:rsidP="003E4ECF">
      <w:pPr>
        <w:spacing w:line="276" w:lineRule="auto"/>
        <w:jc w:val="both"/>
        <w:rPr>
          <w:rFonts w:asciiTheme="minorHAnsi" w:hAnsiTheme="minorHAnsi" w:cs="Arial"/>
          <w:color w:val="595959"/>
          <w:sz w:val="22"/>
          <w:szCs w:val="22"/>
        </w:rPr>
      </w:pPr>
    </w:p>
    <w:p w14:paraId="515DF91F" w14:textId="77777777" w:rsidR="00465231" w:rsidRPr="003E4ECF" w:rsidRDefault="00465231" w:rsidP="003E4ECF">
      <w:pPr>
        <w:spacing w:line="276" w:lineRule="auto"/>
        <w:jc w:val="both"/>
        <w:rPr>
          <w:rFonts w:asciiTheme="minorHAnsi" w:hAnsiTheme="minorHAnsi" w:cs="Arial"/>
          <w:color w:val="595959"/>
          <w:sz w:val="22"/>
          <w:szCs w:val="22"/>
        </w:rPr>
      </w:pPr>
      <w:r w:rsidRPr="003E4ECF">
        <w:rPr>
          <w:rFonts w:asciiTheme="minorHAnsi" w:hAnsiTheme="minorHAnsi" w:cs="Arial"/>
          <w:color w:val="595959"/>
          <w:sz w:val="22"/>
          <w:szCs w:val="22"/>
        </w:rPr>
        <w:t>All complaints are analysed in such a manner that proactive changes can be implemented with a view to reducing customer complaints.</w:t>
      </w:r>
    </w:p>
    <w:p w14:paraId="1D2B0ABB" w14:textId="77777777" w:rsidR="00465231" w:rsidRPr="003E4ECF" w:rsidRDefault="00465231" w:rsidP="003E4ECF">
      <w:pPr>
        <w:spacing w:line="276" w:lineRule="auto"/>
        <w:jc w:val="both"/>
        <w:rPr>
          <w:rFonts w:asciiTheme="minorHAnsi" w:hAnsiTheme="minorHAnsi" w:cs="Arial"/>
          <w:color w:val="595959"/>
          <w:sz w:val="22"/>
          <w:szCs w:val="22"/>
        </w:rPr>
      </w:pPr>
    </w:p>
    <w:p w14:paraId="17477410" w14:textId="77777777" w:rsidR="00465231" w:rsidRPr="003E4ECF" w:rsidRDefault="00465231" w:rsidP="003E4ECF">
      <w:pPr>
        <w:spacing w:line="276" w:lineRule="auto"/>
        <w:jc w:val="both"/>
        <w:rPr>
          <w:rFonts w:asciiTheme="minorHAnsi" w:hAnsiTheme="minorHAnsi" w:cs="Arial"/>
          <w:color w:val="595959"/>
          <w:sz w:val="22"/>
          <w:szCs w:val="22"/>
        </w:rPr>
      </w:pPr>
      <w:r w:rsidRPr="003E4ECF">
        <w:rPr>
          <w:rFonts w:asciiTheme="minorHAnsi" w:hAnsiTheme="minorHAnsi" w:cs="Arial"/>
          <w:color w:val="595959"/>
          <w:sz w:val="22"/>
          <w:szCs w:val="22"/>
        </w:rPr>
        <w:t xml:space="preserve">The </w:t>
      </w:r>
      <w:r w:rsidR="004057D0" w:rsidRPr="003E4ECF">
        <w:rPr>
          <w:rFonts w:asciiTheme="minorHAnsi" w:hAnsiTheme="minorHAnsi" w:cs="Arial"/>
          <w:color w:val="595959"/>
          <w:sz w:val="22"/>
          <w:szCs w:val="22"/>
        </w:rPr>
        <w:t>Quality Manager reports all complaints monthly to our Board of Directors. The Group Directors</w:t>
      </w:r>
      <w:r w:rsidRPr="003E4ECF">
        <w:rPr>
          <w:rFonts w:asciiTheme="minorHAnsi" w:hAnsiTheme="minorHAnsi" w:cs="Arial"/>
          <w:color w:val="595959"/>
          <w:sz w:val="22"/>
          <w:szCs w:val="22"/>
        </w:rPr>
        <w:t xml:space="preserve"> review</w:t>
      </w:r>
      <w:r w:rsidR="004057D0" w:rsidRPr="003E4ECF">
        <w:rPr>
          <w:rFonts w:asciiTheme="minorHAnsi" w:hAnsiTheme="minorHAnsi" w:cs="Arial"/>
          <w:color w:val="595959"/>
          <w:sz w:val="22"/>
          <w:szCs w:val="22"/>
        </w:rPr>
        <w:t xml:space="preserve"> and analyse </w:t>
      </w:r>
      <w:r w:rsidRPr="003E4ECF">
        <w:rPr>
          <w:rFonts w:asciiTheme="minorHAnsi" w:hAnsiTheme="minorHAnsi" w:cs="Arial"/>
          <w:color w:val="595959"/>
          <w:sz w:val="22"/>
          <w:szCs w:val="22"/>
        </w:rPr>
        <w:t xml:space="preserve">all complaints and non-conformances to our quality system </w:t>
      </w:r>
      <w:proofErr w:type="gramStart"/>
      <w:r w:rsidRPr="003E4ECF">
        <w:rPr>
          <w:rFonts w:asciiTheme="minorHAnsi" w:hAnsiTheme="minorHAnsi" w:cs="Arial"/>
          <w:color w:val="595959"/>
          <w:sz w:val="22"/>
          <w:szCs w:val="22"/>
        </w:rPr>
        <w:t>on a monthly basis</w:t>
      </w:r>
      <w:proofErr w:type="gramEnd"/>
      <w:r w:rsidRPr="003E4ECF">
        <w:rPr>
          <w:rFonts w:asciiTheme="minorHAnsi" w:hAnsiTheme="minorHAnsi" w:cs="Arial"/>
          <w:color w:val="595959"/>
          <w:sz w:val="22"/>
          <w:szCs w:val="22"/>
        </w:rPr>
        <w:t xml:space="preserve"> to assess if appropriate action is being taken. This is with the view to improve our service and customer satisfaction.</w:t>
      </w:r>
    </w:p>
    <w:p w14:paraId="2B3C5245" w14:textId="77777777" w:rsidR="004D6AAD" w:rsidRPr="003E4ECF" w:rsidRDefault="004D6AAD" w:rsidP="003E4ECF">
      <w:pPr>
        <w:spacing w:line="276" w:lineRule="auto"/>
        <w:jc w:val="both"/>
        <w:rPr>
          <w:rFonts w:asciiTheme="minorHAnsi" w:hAnsiTheme="minorHAnsi" w:cs="Arial"/>
          <w:color w:val="595959"/>
          <w:sz w:val="22"/>
          <w:szCs w:val="22"/>
        </w:rPr>
      </w:pPr>
    </w:p>
    <w:p w14:paraId="055186B3" w14:textId="77777777" w:rsidR="00FE191C" w:rsidRDefault="00FE191C" w:rsidP="003E4ECF">
      <w:pPr>
        <w:pStyle w:val="BodyText"/>
        <w:spacing w:line="276" w:lineRule="auto"/>
        <w:rPr>
          <w:rFonts w:asciiTheme="minorHAnsi" w:hAnsiTheme="minorHAnsi" w:cs="Arial"/>
          <w:b/>
          <w:bCs/>
          <w:color w:val="595959"/>
          <w:sz w:val="22"/>
          <w:szCs w:val="22"/>
        </w:rPr>
      </w:pPr>
    </w:p>
    <w:p w14:paraId="2F837130" w14:textId="77777777" w:rsidR="00FE191C" w:rsidRDefault="00FE191C" w:rsidP="003E4ECF">
      <w:pPr>
        <w:pStyle w:val="BodyText"/>
        <w:spacing w:line="276" w:lineRule="auto"/>
        <w:rPr>
          <w:rFonts w:asciiTheme="minorHAnsi" w:hAnsiTheme="minorHAnsi" w:cs="Arial"/>
          <w:b/>
          <w:bCs/>
          <w:color w:val="595959"/>
          <w:sz w:val="22"/>
          <w:szCs w:val="22"/>
        </w:rPr>
      </w:pPr>
    </w:p>
    <w:p w14:paraId="442CED58" w14:textId="23A94331" w:rsidR="00465231" w:rsidRPr="003E4ECF" w:rsidRDefault="00465231" w:rsidP="003E4ECF">
      <w:pPr>
        <w:pStyle w:val="BodyText"/>
        <w:spacing w:line="276" w:lineRule="auto"/>
        <w:rPr>
          <w:rFonts w:asciiTheme="minorHAnsi" w:hAnsiTheme="minorHAnsi" w:cs="Arial"/>
          <w:b/>
          <w:bCs/>
          <w:color w:val="595959"/>
          <w:sz w:val="22"/>
          <w:szCs w:val="22"/>
        </w:rPr>
      </w:pPr>
      <w:r w:rsidRPr="003E4ECF">
        <w:rPr>
          <w:rFonts w:asciiTheme="minorHAnsi" w:hAnsiTheme="minorHAnsi" w:cs="Arial"/>
          <w:b/>
          <w:bCs/>
          <w:color w:val="595959"/>
          <w:sz w:val="22"/>
          <w:szCs w:val="22"/>
        </w:rPr>
        <w:lastRenderedPageBreak/>
        <w:t>PRESERVATION OF PRODUCT</w:t>
      </w:r>
    </w:p>
    <w:p w14:paraId="0A9A1F5D" w14:textId="77777777" w:rsidR="002A055A" w:rsidRPr="003E4ECF" w:rsidRDefault="002A055A" w:rsidP="003E4ECF">
      <w:pPr>
        <w:pStyle w:val="BodyText"/>
        <w:spacing w:line="276" w:lineRule="auto"/>
        <w:rPr>
          <w:rFonts w:asciiTheme="minorHAnsi" w:hAnsiTheme="minorHAnsi" w:cs="Arial"/>
          <w:b/>
          <w:bCs/>
          <w:color w:val="595959"/>
          <w:sz w:val="22"/>
          <w:szCs w:val="22"/>
        </w:rPr>
      </w:pPr>
    </w:p>
    <w:p w14:paraId="55B1F6D2" w14:textId="77777777" w:rsidR="00465231" w:rsidRPr="003E4ECF" w:rsidRDefault="00E7338D" w:rsidP="003E4ECF">
      <w:pPr>
        <w:pStyle w:val="BodyText"/>
        <w:spacing w:line="276" w:lineRule="auto"/>
        <w:rPr>
          <w:rFonts w:asciiTheme="minorHAnsi" w:hAnsiTheme="minorHAnsi" w:cs="Arial"/>
          <w:color w:val="595959"/>
          <w:sz w:val="22"/>
          <w:szCs w:val="22"/>
        </w:rPr>
      </w:pPr>
      <w:r>
        <w:rPr>
          <w:rFonts w:asciiTheme="minorHAnsi" w:hAnsiTheme="minorHAnsi" w:cs="Arial"/>
          <w:color w:val="595959"/>
          <w:sz w:val="22"/>
          <w:szCs w:val="22"/>
        </w:rPr>
        <w:t xml:space="preserve">Bell Group UK and </w:t>
      </w:r>
      <w:r w:rsidR="004843D2">
        <w:rPr>
          <w:rFonts w:asciiTheme="minorHAnsi" w:hAnsiTheme="minorHAnsi" w:cs="Arial"/>
          <w:color w:val="595959"/>
          <w:sz w:val="22"/>
          <w:szCs w:val="22"/>
        </w:rPr>
        <w:t>Bell Decorating Group</w:t>
      </w:r>
      <w:r w:rsidR="00465231" w:rsidRPr="003E4ECF">
        <w:rPr>
          <w:rFonts w:asciiTheme="minorHAnsi" w:hAnsiTheme="minorHAnsi" w:cs="Arial"/>
          <w:color w:val="595959"/>
          <w:sz w:val="22"/>
          <w:szCs w:val="22"/>
        </w:rPr>
        <w:t xml:space="preserve"> Team Members guarantee that on completion of a contract, the Contracts Supervisor will visit the site with the client or an appointed representative to inspect the works and ensure that they are satisfied with the service that </w:t>
      </w:r>
      <w:r w:rsidR="004843D2">
        <w:rPr>
          <w:rFonts w:asciiTheme="minorHAnsi" w:hAnsiTheme="minorHAnsi" w:cs="Arial"/>
          <w:color w:val="595959"/>
          <w:sz w:val="22"/>
          <w:szCs w:val="22"/>
        </w:rPr>
        <w:t xml:space="preserve">our Company </w:t>
      </w:r>
      <w:r w:rsidR="00465231" w:rsidRPr="003E4ECF">
        <w:rPr>
          <w:rFonts w:asciiTheme="minorHAnsi" w:hAnsiTheme="minorHAnsi" w:cs="Arial"/>
          <w:color w:val="595959"/>
          <w:sz w:val="22"/>
          <w:szCs w:val="22"/>
        </w:rPr>
        <w:t>has provided.</w:t>
      </w:r>
    </w:p>
    <w:p w14:paraId="2756AD6F" w14:textId="77777777" w:rsidR="00465231" w:rsidRPr="003E4ECF" w:rsidRDefault="00465231" w:rsidP="003E4ECF">
      <w:pPr>
        <w:spacing w:line="276" w:lineRule="auto"/>
        <w:jc w:val="both"/>
        <w:rPr>
          <w:rFonts w:asciiTheme="minorHAnsi" w:hAnsiTheme="minorHAnsi" w:cs="Arial"/>
          <w:color w:val="595959"/>
          <w:sz w:val="22"/>
          <w:szCs w:val="22"/>
        </w:rPr>
      </w:pPr>
    </w:p>
    <w:p w14:paraId="43483851" w14:textId="77777777" w:rsidR="00465231" w:rsidRPr="003E4ECF" w:rsidRDefault="00465231" w:rsidP="003E4ECF">
      <w:pPr>
        <w:spacing w:line="276" w:lineRule="auto"/>
        <w:jc w:val="both"/>
        <w:rPr>
          <w:rFonts w:asciiTheme="minorHAnsi" w:hAnsiTheme="minorHAnsi" w:cs="Arial"/>
          <w:color w:val="595959"/>
          <w:sz w:val="22"/>
          <w:szCs w:val="22"/>
        </w:rPr>
      </w:pPr>
      <w:r w:rsidRPr="003E4ECF">
        <w:rPr>
          <w:rFonts w:asciiTheme="minorHAnsi" w:hAnsiTheme="minorHAnsi" w:cs="Arial"/>
          <w:color w:val="595959"/>
          <w:sz w:val="22"/>
          <w:szCs w:val="22"/>
        </w:rPr>
        <w:t xml:space="preserve">At the </w:t>
      </w:r>
      <w:r w:rsidR="004D6AAD" w:rsidRPr="003E4ECF">
        <w:rPr>
          <w:rFonts w:asciiTheme="minorHAnsi" w:hAnsiTheme="minorHAnsi" w:cs="Arial"/>
          <w:color w:val="595959"/>
          <w:sz w:val="22"/>
          <w:szCs w:val="22"/>
        </w:rPr>
        <w:t>end of every contract the site shall be</w:t>
      </w:r>
      <w:r w:rsidRPr="003E4ECF">
        <w:rPr>
          <w:rFonts w:asciiTheme="minorHAnsi" w:hAnsiTheme="minorHAnsi" w:cs="Arial"/>
          <w:color w:val="595959"/>
          <w:sz w:val="22"/>
          <w:szCs w:val="22"/>
        </w:rPr>
        <w:t xml:space="preserve"> left clean and </w:t>
      </w:r>
      <w:proofErr w:type="gramStart"/>
      <w:r w:rsidRPr="003E4ECF">
        <w:rPr>
          <w:rFonts w:asciiTheme="minorHAnsi" w:hAnsiTheme="minorHAnsi" w:cs="Arial"/>
          <w:color w:val="595959"/>
          <w:sz w:val="22"/>
          <w:szCs w:val="22"/>
        </w:rPr>
        <w:t>tidy</w:t>
      </w:r>
      <w:proofErr w:type="gramEnd"/>
      <w:r w:rsidRPr="003E4ECF">
        <w:rPr>
          <w:rFonts w:asciiTheme="minorHAnsi" w:hAnsiTheme="minorHAnsi" w:cs="Arial"/>
          <w:color w:val="595959"/>
          <w:sz w:val="22"/>
          <w:szCs w:val="22"/>
        </w:rPr>
        <w:t xml:space="preserve"> and all equipment removed.</w:t>
      </w:r>
    </w:p>
    <w:p w14:paraId="44A54FB8" w14:textId="77777777" w:rsidR="00465231" w:rsidRPr="003E4ECF" w:rsidRDefault="00465231" w:rsidP="003E4ECF">
      <w:pPr>
        <w:spacing w:line="276" w:lineRule="auto"/>
        <w:jc w:val="both"/>
        <w:rPr>
          <w:rFonts w:asciiTheme="minorHAnsi" w:hAnsiTheme="minorHAnsi" w:cs="Arial"/>
          <w:color w:val="595959"/>
          <w:sz w:val="22"/>
          <w:szCs w:val="22"/>
        </w:rPr>
      </w:pPr>
    </w:p>
    <w:p w14:paraId="14F02CF3" w14:textId="77777777" w:rsidR="00465231" w:rsidRPr="003E4ECF" w:rsidRDefault="00465231" w:rsidP="003E4ECF">
      <w:pPr>
        <w:spacing w:line="276" w:lineRule="auto"/>
        <w:jc w:val="both"/>
        <w:rPr>
          <w:rFonts w:asciiTheme="minorHAnsi" w:hAnsiTheme="minorHAnsi" w:cs="Arial"/>
          <w:color w:val="595959"/>
          <w:sz w:val="22"/>
          <w:szCs w:val="22"/>
        </w:rPr>
      </w:pPr>
      <w:r w:rsidRPr="003E4ECF">
        <w:rPr>
          <w:rFonts w:asciiTheme="minorHAnsi" w:hAnsiTheme="minorHAnsi" w:cs="Arial"/>
          <w:color w:val="595959"/>
          <w:sz w:val="22"/>
          <w:szCs w:val="22"/>
        </w:rPr>
        <w:t xml:space="preserve">All Final Inspection Report Sheets are reviewed by Management. Relevant statistics are reviewed and analysed with a view to improving customer satisfaction. </w:t>
      </w:r>
    </w:p>
    <w:p w14:paraId="5CF9175B" w14:textId="77777777" w:rsidR="00465231" w:rsidRPr="003E4ECF" w:rsidRDefault="00465231" w:rsidP="003E4ECF">
      <w:pPr>
        <w:spacing w:line="276" w:lineRule="auto"/>
        <w:jc w:val="both"/>
        <w:rPr>
          <w:rFonts w:asciiTheme="minorHAnsi" w:hAnsiTheme="minorHAnsi" w:cs="Arial"/>
          <w:color w:val="595959"/>
          <w:sz w:val="22"/>
          <w:szCs w:val="22"/>
        </w:rPr>
      </w:pPr>
    </w:p>
    <w:p w14:paraId="5B01D6EC" w14:textId="77777777" w:rsidR="00465231" w:rsidRPr="003E4ECF" w:rsidRDefault="00465231" w:rsidP="003E4ECF">
      <w:pPr>
        <w:spacing w:line="276" w:lineRule="auto"/>
        <w:jc w:val="both"/>
        <w:rPr>
          <w:rFonts w:asciiTheme="minorHAnsi" w:hAnsiTheme="minorHAnsi" w:cs="Arial"/>
          <w:color w:val="595959"/>
          <w:sz w:val="22"/>
          <w:szCs w:val="22"/>
        </w:rPr>
      </w:pPr>
      <w:r w:rsidRPr="003E4ECF">
        <w:rPr>
          <w:rFonts w:asciiTheme="minorHAnsi" w:hAnsiTheme="minorHAnsi" w:cs="Arial"/>
          <w:color w:val="595959"/>
          <w:sz w:val="22"/>
          <w:szCs w:val="22"/>
        </w:rPr>
        <w:t xml:space="preserve">Any complaints or comments from our client or their customers will be carefully considered by our </w:t>
      </w:r>
      <w:proofErr w:type="gramStart"/>
      <w:r w:rsidRPr="003E4ECF">
        <w:rPr>
          <w:rFonts w:asciiTheme="minorHAnsi" w:hAnsiTheme="minorHAnsi" w:cs="Arial"/>
          <w:color w:val="595959"/>
          <w:sz w:val="22"/>
          <w:szCs w:val="22"/>
        </w:rPr>
        <w:t>Management</w:t>
      </w:r>
      <w:proofErr w:type="gramEnd"/>
      <w:r w:rsidRPr="003E4ECF">
        <w:rPr>
          <w:rFonts w:asciiTheme="minorHAnsi" w:hAnsiTheme="minorHAnsi" w:cs="Arial"/>
          <w:color w:val="595959"/>
          <w:sz w:val="22"/>
          <w:szCs w:val="22"/>
        </w:rPr>
        <w:t xml:space="preserve"> team, action will be taken as necessary and the feedback will be used for implementing changes for further improvements to our service.</w:t>
      </w:r>
    </w:p>
    <w:p w14:paraId="709F05E8" w14:textId="77777777" w:rsidR="00465231" w:rsidRPr="003E4ECF" w:rsidRDefault="00465231" w:rsidP="003E4ECF">
      <w:pPr>
        <w:spacing w:line="276" w:lineRule="auto"/>
        <w:jc w:val="both"/>
        <w:rPr>
          <w:rFonts w:asciiTheme="minorHAnsi" w:hAnsiTheme="minorHAnsi" w:cs="Arial"/>
          <w:color w:val="595959"/>
          <w:sz w:val="22"/>
          <w:szCs w:val="22"/>
        </w:rPr>
      </w:pPr>
    </w:p>
    <w:p w14:paraId="1FB27DE2" w14:textId="77777777" w:rsidR="00465231" w:rsidRPr="003E4ECF" w:rsidRDefault="00465231" w:rsidP="003E4ECF">
      <w:pPr>
        <w:spacing w:line="276" w:lineRule="auto"/>
        <w:jc w:val="both"/>
        <w:rPr>
          <w:rFonts w:asciiTheme="minorHAnsi" w:hAnsiTheme="minorHAnsi" w:cs="Arial"/>
          <w:color w:val="595959"/>
          <w:sz w:val="22"/>
          <w:szCs w:val="22"/>
        </w:rPr>
      </w:pPr>
      <w:r w:rsidRPr="003E4ECF">
        <w:rPr>
          <w:rFonts w:asciiTheme="minorHAnsi" w:hAnsiTheme="minorHAnsi" w:cs="Arial"/>
          <w:color w:val="595959"/>
          <w:sz w:val="22"/>
          <w:szCs w:val="22"/>
        </w:rPr>
        <w:t xml:space="preserve">Any Defects reported by the client or customer will be analysed by Management, who will oversee that the necessary operations are carried out for bringing the work up to the level of the </w:t>
      </w:r>
      <w:proofErr w:type="gramStart"/>
      <w:r w:rsidRPr="003E4ECF">
        <w:rPr>
          <w:rFonts w:asciiTheme="minorHAnsi" w:hAnsiTheme="minorHAnsi" w:cs="Arial"/>
          <w:color w:val="595959"/>
          <w:sz w:val="22"/>
          <w:szCs w:val="22"/>
        </w:rPr>
        <w:t>clients</w:t>
      </w:r>
      <w:proofErr w:type="gramEnd"/>
      <w:r w:rsidRPr="003E4ECF">
        <w:rPr>
          <w:rFonts w:asciiTheme="minorHAnsi" w:hAnsiTheme="minorHAnsi" w:cs="Arial"/>
          <w:color w:val="595959"/>
          <w:sz w:val="22"/>
          <w:szCs w:val="22"/>
        </w:rPr>
        <w:t xml:space="preserve"> approval.  </w:t>
      </w:r>
    </w:p>
    <w:p w14:paraId="1D941075" w14:textId="77777777" w:rsidR="00465231" w:rsidRPr="003E4ECF" w:rsidRDefault="00465231" w:rsidP="003E4ECF">
      <w:pPr>
        <w:spacing w:line="276" w:lineRule="auto"/>
        <w:jc w:val="both"/>
        <w:rPr>
          <w:rFonts w:asciiTheme="minorHAnsi" w:hAnsiTheme="minorHAnsi" w:cs="Arial"/>
          <w:color w:val="595959"/>
          <w:sz w:val="22"/>
          <w:szCs w:val="22"/>
        </w:rPr>
      </w:pPr>
    </w:p>
    <w:p w14:paraId="54482BAC" w14:textId="77777777" w:rsidR="00465231" w:rsidRPr="003E4ECF" w:rsidRDefault="00465231" w:rsidP="003E4ECF">
      <w:pPr>
        <w:spacing w:line="276" w:lineRule="auto"/>
        <w:jc w:val="both"/>
        <w:rPr>
          <w:rFonts w:asciiTheme="minorHAnsi" w:hAnsiTheme="minorHAnsi" w:cs="Arial"/>
          <w:color w:val="595959"/>
          <w:sz w:val="22"/>
          <w:szCs w:val="22"/>
        </w:rPr>
      </w:pPr>
      <w:r w:rsidRPr="003E4ECF">
        <w:rPr>
          <w:rFonts w:asciiTheme="minorHAnsi" w:hAnsiTheme="minorHAnsi" w:cs="Arial"/>
          <w:color w:val="595959"/>
          <w:sz w:val="22"/>
          <w:szCs w:val="22"/>
        </w:rPr>
        <w:t>Often problems arising are specific to each separate contract but thanks to our control syste</w:t>
      </w:r>
      <w:r w:rsidR="004D6AAD" w:rsidRPr="003E4ECF">
        <w:rPr>
          <w:rFonts w:asciiTheme="minorHAnsi" w:hAnsiTheme="minorHAnsi" w:cs="Arial"/>
          <w:color w:val="595959"/>
          <w:sz w:val="22"/>
          <w:szCs w:val="22"/>
        </w:rPr>
        <w:t>ms in place, we, as a team, shall</w:t>
      </w:r>
      <w:r w:rsidRPr="003E4ECF">
        <w:rPr>
          <w:rFonts w:asciiTheme="minorHAnsi" w:hAnsiTheme="minorHAnsi" w:cs="Arial"/>
          <w:color w:val="595959"/>
          <w:sz w:val="22"/>
          <w:szCs w:val="22"/>
        </w:rPr>
        <w:t xml:space="preserve"> work to resolve such setb</w:t>
      </w:r>
      <w:r w:rsidR="004D6AAD" w:rsidRPr="003E4ECF">
        <w:rPr>
          <w:rFonts w:asciiTheme="minorHAnsi" w:hAnsiTheme="minorHAnsi" w:cs="Arial"/>
          <w:color w:val="595959"/>
          <w:sz w:val="22"/>
          <w:szCs w:val="22"/>
        </w:rPr>
        <w:t xml:space="preserve">acks in the most efficient and professional </w:t>
      </w:r>
      <w:r w:rsidRPr="003E4ECF">
        <w:rPr>
          <w:rFonts w:asciiTheme="minorHAnsi" w:hAnsiTheme="minorHAnsi" w:cs="Arial"/>
          <w:color w:val="595959"/>
          <w:sz w:val="22"/>
          <w:szCs w:val="22"/>
        </w:rPr>
        <w:t>manner.</w:t>
      </w:r>
    </w:p>
    <w:sectPr w:rsidR="00465231" w:rsidRPr="003E4ECF" w:rsidSect="00D36413">
      <w:headerReference w:type="default" r:id="rId8"/>
      <w:footerReference w:type="even" r:id="rId9"/>
      <w:footerReference w:type="default" r:id="rId10"/>
      <w:pgSz w:w="11907" w:h="16834" w:code="9"/>
      <w:pgMar w:top="1440" w:right="1440" w:bottom="426" w:left="1440" w:header="567" w:footer="456"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25878" w14:textId="77777777" w:rsidR="00E32405" w:rsidRDefault="00E32405">
      <w:r>
        <w:separator/>
      </w:r>
    </w:p>
  </w:endnote>
  <w:endnote w:type="continuationSeparator" w:id="0">
    <w:p w14:paraId="3FA11355" w14:textId="77777777" w:rsidR="00E32405" w:rsidRDefault="00E3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EDA59" w14:textId="77777777" w:rsidR="00465231" w:rsidRDefault="004652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FB8084" w14:textId="77777777" w:rsidR="00465231" w:rsidRDefault="004652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A336" w14:textId="77777777" w:rsidR="00A31B5F" w:rsidRPr="00D3108F" w:rsidRDefault="00E7338D" w:rsidP="00A31B5F">
    <w:pPr>
      <w:pStyle w:val="Footer"/>
      <w:pBdr>
        <w:top w:val="single" w:sz="4" w:space="1" w:color="D9D9D9"/>
      </w:pBdr>
      <w:jc w:val="right"/>
      <w:rPr>
        <w:rFonts w:ascii="Calibri" w:hAnsi="Calibri"/>
        <w:color w:val="595959"/>
        <w:sz w:val="20"/>
      </w:rPr>
    </w:pPr>
    <w:r w:rsidRPr="0031677D">
      <w:rPr>
        <w:b w:val="0"/>
        <w:noProof/>
        <w:color w:val="595959"/>
        <w:sz w:val="36"/>
        <w:szCs w:val="36"/>
        <w:lang w:eastAsia="en-GB"/>
      </w:rPr>
      <w:drawing>
        <wp:anchor distT="0" distB="0" distL="114300" distR="114300" simplePos="0" relativeHeight="251658240" behindDoc="1" locked="0" layoutInCell="1" allowOverlap="1" wp14:anchorId="40957CFB" wp14:editId="41E87D54">
          <wp:simplePos x="0" y="0"/>
          <wp:positionH relativeFrom="column">
            <wp:posOffset>-2077085</wp:posOffset>
          </wp:positionH>
          <wp:positionV relativeFrom="paragraph">
            <wp:posOffset>-4082415</wp:posOffset>
          </wp:positionV>
          <wp:extent cx="6167120" cy="6146800"/>
          <wp:effectExtent l="0" t="0" r="5080" b="635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67120" cy="614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B5F" w:rsidRPr="00D3108F">
      <w:rPr>
        <w:rFonts w:ascii="Calibri" w:hAnsi="Calibri"/>
        <w:color w:val="595959"/>
        <w:sz w:val="20"/>
      </w:rPr>
      <w:fldChar w:fldCharType="begin"/>
    </w:r>
    <w:r w:rsidR="00A31B5F" w:rsidRPr="00D3108F">
      <w:rPr>
        <w:rFonts w:ascii="Calibri" w:hAnsi="Calibri"/>
        <w:color w:val="595959"/>
        <w:sz w:val="20"/>
      </w:rPr>
      <w:instrText xml:space="preserve"> PAGE   \* MERGEFORMAT </w:instrText>
    </w:r>
    <w:r w:rsidR="00A31B5F" w:rsidRPr="00D3108F">
      <w:rPr>
        <w:rFonts w:ascii="Calibri" w:hAnsi="Calibri"/>
        <w:color w:val="595959"/>
        <w:sz w:val="20"/>
      </w:rPr>
      <w:fldChar w:fldCharType="separate"/>
    </w:r>
    <w:r w:rsidR="00DA78D5">
      <w:rPr>
        <w:rFonts w:ascii="Calibri" w:hAnsi="Calibri"/>
        <w:noProof/>
        <w:color w:val="595959"/>
        <w:sz w:val="20"/>
      </w:rPr>
      <w:t>2</w:t>
    </w:r>
    <w:r w:rsidR="00A31B5F" w:rsidRPr="00D3108F">
      <w:rPr>
        <w:rFonts w:ascii="Calibri" w:hAnsi="Calibri"/>
        <w:color w:val="595959"/>
        <w:sz w:val="20"/>
      </w:rPr>
      <w:fldChar w:fldCharType="end"/>
    </w:r>
    <w:r w:rsidR="00A31B5F" w:rsidRPr="00D3108F">
      <w:rPr>
        <w:rFonts w:ascii="Calibri" w:hAnsi="Calibri"/>
        <w:color w:val="595959"/>
        <w:sz w:val="20"/>
      </w:rPr>
      <w:t xml:space="preserve"> | </w:t>
    </w:r>
    <w:r w:rsidR="00A31B5F" w:rsidRPr="00D3108F">
      <w:rPr>
        <w:rFonts w:ascii="Calibri" w:hAnsi="Calibri"/>
        <w:color w:val="595959"/>
        <w:spacing w:val="60"/>
        <w:sz w:val="20"/>
      </w:rPr>
      <w:t>Page</w:t>
    </w:r>
  </w:p>
  <w:p w14:paraId="26CA4874" w14:textId="77777777" w:rsidR="00465231" w:rsidRDefault="00465231">
    <w:pPr>
      <w:pStyle w:val="Footer"/>
      <w:jc w:val="center"/>
      <w:rPr>
        <w:rFonts w:ascii="Times New Roman" w:hAnsi="Times New Roman"/>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B1545" w14:textId="77777777" w:rsidR="00E32405" w:rsidRDefault="00E32405">
      <w:r>
        <w:separator/>
      </w:r>
    </w:p>
  </w:footnote>
  <w:footnote w:type="continuationSeparator" w:id="0">
    <w:p w14:paraId="4D6DEDCD" w14:textId="77777777" w:rsidR="00E32405" w:rsidRDefault="00E32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9CD5" w14:textId="07DC0745" w:rsidR="00465231" w:rsidRPr="00E7338D" w:rsidRDefault="00CA4EA6" w:rsidP="00E7338D">
    <w:pPr>
      <w:pStyle w:val="Header"/>
      <w:tabs>
        <w:tab w:val="clear" w:pos="8306"/>
        <w:tab w:val="right" w:pos="8931"/>
      </w:tabs>
      <w:ind w:left="-567"/>
      <w:rPr>
        <w:b w:val="0"/>
        <w:color w:val="595959"/>
        <w:sz w:val="36"/>
        <w:szCs w:val="36"/>
      </w:rPr>
    </w:pPr>
    <w:r>
      <w:rPr>
        <w:noProof/>
      </w:rPr>
      <w:drawing>
        <wp:anchor distT="0" distB="0" distL="114300" distR="114300" simplePos="0" relativeHeight="251660288" behindDoc="0" locked="0" layoutInCell="1" allowOverlap="1" wp14:anchorId="1F0FA13C" wp14:editId="0410BE31">
          <wp:simplePos x="0" y="0"/>
          <wp:positionH relativeFrom="column">
            <wp:posOffset>4616450</wp:posOffset>
          </wp:positionH>
          <wp:positionV relativeFrom="paragraph">
            <wp:posOffset>-120650</wp:posOffset>
          </wp:positionV>
          <wp:extent cx="1484026" cy="457200"/>
          <wp:effectExtent l="0" t="0" r="1905" b="0"/>
          <wp:wrapNone/>
          <wp:docPr id="1"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A picture containing ico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4026"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26D41">
      <w:rPr>
        <w:b w:val="0"/>
        <w:noProof/>
        <w:color w:val="595959"/>
        <w:sz w:val="36"/>
        <w:szCs w:val="36"/>
      </w:rPr>
      <w:t>CUSTOMER CARE</w:t>
    </w:r>
    <w:r w:rsidR="00D26D41">
      <w:rPr>
        <w:b w:val="0"/>
        <w:color w:val="595959"/>
        <w:sz w:val="36"/>
        <w:szCs w:val="36"/>
      </w:rPr>
      <w:t xml:space="preserve"> POLICY </w:t>
    </w:r>
    <w:r w:rsidR="00D26D41" w:rsidRPr="001E5513">
      <w:rPr>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2341"/>
    <w:multiLevelType w:val="hybridMultilevel"/>
    <w:tmpl w:val="5F7C802A"/>
    <w:lvl w:ilvl="0" w:tplc="FFC4872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268DC"/>
    <w:multiLevelType w:val="hybridMultilevel"/>
    <w:tmpl w:val="33D25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03F7C"/>
    <w:multiLevelType w:val="hybridMultilevel"/>
    <w:tmpl w:val="5C2ECE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96799"/>
    <w:multiLevelType w:val="hybridMultilevel"/>
    <w:tmpl w:val="1C2E9614"/>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C1061E"/>
    <w:multiLevelType w:val="hybridMultilevel"/>
    <w:tmpl w:val="D9C03B8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A5BEB"/>
    <w:multiLevelType w:val="hybridMultilevel"/>
    <w:tmpl w:val="FA7AC3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8F1CD1"/>
    <w:multiLevelType w:val="hybridMultilevel"/>
    <w:tmpl w:val="68364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46794"/>
    <w:multiLevelType w:val="hybridMultilevel"/>
    <w:tmpl w:val="B5BEBF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0C5A05"/>
    <w:multiLevelType w:val="hybridMultilevel"/>
    <w:tmpl w:val="7C9E287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E36469"/>
    <w:multiLevelType w:val="hybridMultilevel"/>
    <w:tmpl w:val="DE52B2A6"/>
    <w:lvl w:ilvl="0" w:tplc="0809000D">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548520E"/>
    <w:multiLevelType w:val="hybridMultilevel"/>
    <w:tmpl w:val="5F468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80556D"/>
    <w:multiLevelType w:val="hybridMultilevel"/>
    <w:tmpl w:val="13CCF43A"/>
    <w:lvl w:ilvl="0" w:tplc="7436CE5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96163E"/>
    <w:multiLevelType w:val="hybridMultilevel"/>
    <w:tmpl w:val="D4F65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AA6FED"/>
    <w:multiLevelType w:val="hybridMultilevel"/>
    <w:tmpl w:val="6878657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40EC6C66"/>
    <w:multiLevelType w:val="hybridMultilevel"/>
    <w:tmpl w:val="99E2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350461"/>
    <w:multiLevelType w:val="hybridMultilevel"/>
    <w:tmpl w:val="72C42E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494487"/>
    <w:multiLevelType w:val="hybridMultilevel"/>
    <w:tmpl w:val="7F84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52A52"/>
    <w:multiLevelType w:val="hybridMultilevel"/>
    <w:tmpl w:val="A4664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995E22"/>
    <w:multiLevelType w:val="hybridMultilevel"/>
    <w:tmpl w:val="334067C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1362471"/>
    <w:multiLevelType w:val="hybridMultilevel"/>
    <w:tmpl w:val="0A0E02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940F4A"/>
    <w:multiLevelType w:val="hybridMultilevel"/>
    <w:tmpl w:val="7BC6E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976748"/>
    <w:multiLevelType w:val="hybridMultilevel"/>
    <w:tmpl w:val="06DEAB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305155"/>
    <w:multiLevelType w:val="hybridMultilevel"/>
    <w:tmpl w:val="E6420C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C20E62"/>
    <w:multiLevelType w:val="hybridMultilevel"/>
    <w:tmpl w:val="0E80C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A37E0D"/>
    <w:multiLevelType w:val="hybridMultilevel"/>
    <w:tmpl w:val="1778A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687BD7"/>
    <w:multiLevelType w:val="hybridMultilevel"/>
    <w:tmpl w:val="77DA6F1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71D83353"/>
    <w:multiLevelType w:val="hybridMultilevel"/>
    <w:tmpl w:val="4EDCBCEE"/>
    <w:lvl w:ilvl="0" w:tplc="62D26B8A">
      <w:start w:val="3"/>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8814220"/>
    <w:multiLevelType w:val="multilevel"/>
    <w:tmpl w:val="01009E8A"/>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F0F421B"/>
    <w:multiLevelType w:val="hybridMultilevel"/>
    <w:tmpl w:val="89587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07164">
    <w:abstractNumId w:val="10"/>
  </w:num>
  <w:num w:numId="2" w16cid:durableId="251160213">
    <w:abstractNumId w:val="11"/>
  </w:num>
  <w:num w:numId="3" w16cid:durableId="1951277689">
    <w:abstractNumId w:val="0"/>
  </w:num>
  <w:num w:numId="4" w16cid:durableId="1153057932">
    <w:abstractNumId w:val="8"/>
  </w:num>
  <w:num w:numId="5" w16cid:durableId="984241305">
    <w:abstractNumId w:val="20"/>
  </w:num>
  <w:num w:numId="6" w16cid:durableId="1188789183">
    <w:abstractNumId w:val="12"/>
  </w:num>
  <w:num w:numId="7" w16cid:durableId="1004895484">
    <w:abstractNumId w:val="23"/>
  </w:num>
  <w:num w:numId="8" w16cid:durableId="1210648668">
    <w:abstractNumId w:val="24"/>
  </w:num>
  <w:num w:numId="9" w16cid:durableId="308750633">
    <w:abstractNumId w:val="26"/>
  </w:num>
  <w:num w:numId="10" w16cid:durableId="1950355028">
    <w:abstractNumId w:val="3"/>
  </w:num>
  <w:num w:numId="11" w16cid:durableId="1693531963">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6808534">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5757685">
    <w:abstractNumId w:val="6"/>
  </w:num>
  <w:num w:numId="14" w16cid:durableId="1371997282">
    <w:abstractNumId w:val="13"/>
  </w:num>
  <w:num w:numId="15" w16cid:durableId="1723362962">
    <w:abstractNumId w:val="19"/>
  </w:num>
  <w:num w:numId="16" w16cid:durableId="1651593931">
    <w:abstractNumId w:val="28"/>
  </w:num>
  <w:num w:numId="17" w16cid:durableId="1504272736">
    <w:abstractNumId w:val="21"/>
  </w:num>
  <w:num w:numId="18" w16cid:durableId="1378044405">
    <w:abstractNumId w:val="4"/>
  </w:num>
  <w:num w:numId="19" w16cid:durableId="609895943">
    <w:abstractNumId w:val="1"/>
  </w:num>
  <w:num w:numId="20" w16cid:durableId="475803252">
    <w:abstractNumId w:val="22"/>
  </w:num>
  <w:num w:numId="21" w16cid:durableId="225797452">
    <w:abstractNumId w:val="2"/>
  </w:num>
  <w:num w:numId="22" w16cid:durableId="333460775">
    <w:abstractNumId w:val="18"/>
  </w:num>
  <w:num w:numId="23" w16cid:durableId="522981966">
    <w:abstractNumId w:val="5"/>
  </w:num>
  <w:num w:numId="24" w16cid:durableId="1686126632">
    <w:abstractNumId w:val="9"/>
  </w:num>
  <w:num w:numId="25" w16cid:durableId="1503471148">
    <w:abstractNumId w:val="7"/>
  </w:num>
  <w:num w:numId="26" w16cid:durableId="159733525">
    <w:abstractNumId w:val="17"/>
  </w:num>
  <w:num w:numId="27" w16cid:durableId="2108500491">
    <w:abstractNumId w:val="14"/>
  </w:num>
  <w:num w:numId="28" w16cid:durableId="2034450521">
    <w:abstractNumId w:val="16"/>
  </w:num>
  <w:num w:numId="29" w16cid:durableId="204586758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E3C"/>
    <w:rsid w:val="00027789"/>
    <w:rsid w:val="00062CC1"/>
    <w:rsid w:val="00067E5E"/>
    <w:rsid w:val="000726CD"/>
    <w:rsid w:val="000747D2"/>
    <w:rsid w:val="00074EDC"/>
    <w:rsid w:val="000E194B"/>
    <w:rsid w:val="001012C2"/>
    <w:rsid w:val="001543CF"/>
    <w:rsid w:val="00166D42"/>
    <w:rsid w:val="001B50F1"/>
    <w:rsid w:val="002A055A"/>
    <w:rsid w:val="002D5830"/>
    <w:rsid w:val="00315D26"/>
    <w:rsid w:val="00397432"/>
    <w:rsid w:val="003C6242"/>
    <w:rsid w:val="003E4ECF"/>
    <w:rsid w:val="004057D0"/>
    <w:rsid w:val="00413570"/>
    <w:rsid w:val="004153E9"/>
    <w:rsid w:val="00424CCC"/>
    <w:rsid w:val="004571DE"/>
    <w:rsid w:val="00465231"/>
    <w:rsid w:val="004843D2"/>
    <w:rsid w:val="004D6AAD"/>
    <w:rsid w:val="004E2474"/>
    <w:rsid w:val="00566FBB"/>
    <w:rsid w:val="005A64A4"/>
    <w:rsid w:val="005B4091"/>
    <w:rsid w:val="005F1E3C"/>
    <w:rsid w:val="00635153"/>
    <w:rsid w:val="006648B1"/>
    <w:rsid w:val="006D4978"/>
    <w:rsid w:val="006E1973"/>
    <w:rsid w:val="006E5C32"/>
    <w:rsid w:val="006E63F0"/>
    <w:rsid w:val="006F7D1A"/>
    <w:rsid w:val="007242B7"/>
    <w:rsid w:val="007277CA"/>
    <w:rsid w:val="007B1DBA"/>
    <w:rsid w:val="007D7C9D"/>
    <w:rsid w:val="007E6329"/>
    <w:rsid w:val="00806E94"/>
    <w:rsid w:val="00833FD0"/>
    <w:rsid w:val="00894DC1"/>
    <w:rsid w:val="0089788B"/>
    <w:rsid w:val="008C7FA9"/>
    <w:rsid w:val="008F5C24"/>
    <w:rsid w:val="00913047"/>
    <w:rsid w:val="00986E97"/>
    <w:rsid w:val="00992B34"/>
    <w:rsid w:val="009F2596"/>
    <w:rsid w:val="009F5540"/>
    <w:rsid w:val="00A00F2E"/>
    <w:rsid w:val="00A31B5F"/>
    <w:rsid w:val="00A62142"/>
    <w:rsid w:val="00AB59B9"/>
    <w:rsid w:val="00AC26C4"/>
    <w:rsid w:val="00AC57B3"/>
    <w:rsid w:val="00B04DEC"/>
    <w:rsid w:val="00B21EE6"/>
    <w:rsid w:val="00B42512"/>
    <w:rsid w:val="00B525C8"/>
    <w:rsid w:val="00B53028"/>
    <w:rsid w:val="00B62F64"/>
    <w:rsid w:val="00B64C50"/>
    <w:rsid w:val="00B70101"/>
    <w:rsid w:val="00B975B3"/>
    <w:rsid w:val="00BB31AD"/>
    <w:rsid w:val="00BD1061"/>
    <w:rsid w:val="00BF0D47"/>
    <w:rsid w:val="00BF7FF6"/>
    <w:rsid w:val="00C15157"/>
    <w:rsid w:val="00C3050F"/>
    <w:rsid w:val="00C401A4"/>
    <w:rsid w:val="00C758E9"/>
    <w:rsid w:val="00CA4EA6"/>
    <w:rsid w:val="00D03FE6"/>
    <w:rsid w:val="00D11445"/>
    <w:rsid w:val="00D1266B"/>
    <w:rsid w:val="00D26D41"/>
    <w:rsid w:val="00D3108F"/>
    <w:rsid w:val="00D34DF5"/>
    <w:rsid w:val="00D36413"/>
    <w:rsid w:val="00D835F4"/>
    <w:rsid w:val="00D94A32"/>
    <w:rsid w:val="00DA78D5"/>
    <w:rsid w:val="00DD015E"/>
    <w:rsid w:val="00DD2FAC"/>
    <w:rsid w:val="00E2199C"/>
    <w:rsid w:val="00E32405"/>
    <w:rsid w:val="00E35180"/>
    <w:rsid w:val="00E42F7A"/>
    <w:rsid w:val="00E7338D"/>
    <w:rsid w:val="00E91D54"/>
    <w:rsid w:val="00EA632A"/>
    <w:rsid w:val="00F10D35"/>
    <w:rsid w:val="00F5459E"/>
    <w:rsid w:val="00F600A0"/>
    <w:rsid w:val="00F60B21"/>
    <w:rsid w:val="00F944CA"/>
    <w:rsid w:val="00FE1719"/>
    <w:rsid w:val="00FE191C"/>
    <w:rsid w:val="00FF08C0"/>
    <w:rsid w:val="00FF61B9"/>
    <w:rsid w:val="00FF6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60B16AE5"/>
  <w15:chartTrackingRefBased/>
  <w15:docId w15:val="{71C16C77-B3BB-4EF8-AF27-272D56A5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3600"/>
      <w:outlineLvl w:val="0"/>
    </w:pPr>
    <w:rPr>
      <w:rFonts w:ascii="Arial" w:hAnsi="Arial"/>
      <w:sz w:val="24"/>
    </w:rPr>
  </w:style>
  <w:style w:type="paragraph" w:styleId="Heading2">
    <w:name w:val="heading 2"/>
    <w:basedOn w:val="Normal"/>
    <w:next w:val="Normal"/>
    <w:qFormat/>
    <w:pPr>
      <w:keepNext/>
      <w:ind w:left="720"/>
      <w:jc w:val="both"/>
      <w:outlineLvl w:val="1"/>
    </w:pPr>
    <w:rPr>
      <w:rFonts w:ascii="Arial" w:hAnsi="Arial"/>
      <w:b/>
      <w:sz w:val="24"/>
    </w:rPr>
  </w:style>
  <w:style w:type="paragraph" w:styleId="Heading3">
    <w:name w:val="heading 3"/>
    <w:basedOn w:val="Normal"/>
    <w:next w:val="Normal"/>
    <w:qFormat/>
    <w:pPr>
      <w:keepNext/>
      <w:jc w:val="center"/>
      <w:outlineLvl w:val="2"/>
    </w:pPr>
    <w:rPr>
      <w:rFonts w:ascii="Arial" w:hAnsi="Arial"/>
      <w:b/>
      <w:sz w:val="28"/>
      <w:u w:val="single"/>
    </w:rPr>
  </w:style>
  <w:style w:type="paragraph" w:styleId="Heading4">
    <w:name w:val="heading 4"/>
    <w:basedOn w:val="Normal"/>
    <w:next w:val="Normal"/>
    <w:qFormat/>
    <w:pPr>
      <w:keepNext/>
      <w:spacing w:line="360" w:lineRule="auto"/>
      <w:jc w:val="both"/>
      <w:outlineLvl w:val="3"/>
    </w:pPr>
    <w:rPr>
      <w:b/>
      <w:sz w:val="28"/>
    </w:rPr>
  </w:style>
  <w:style w:type="paragraph" w:styleId="Heading5">
    <w:name w:val="heading 5"/>
    <w:basedOn w:val="Normal"/>
    <w:next w:val="Normal"/>
    <w:qFormat/>
    <w:pPr>
      <w:keepNext/>
      <w:ind w:left="3600"/>
      <w:outlineLvl w:val="4"/>
    </w:pPr>
    <w:rPr>
      <w:rFonts w:ascii="Arial" w:hAnsi="Arial"/>
      <w:b/>
      <w:sz w:val="24"/>
    </w:rPr>
  </w:style>
  <w:style w:type="paragraph" w:styleId="Heading6">
    <w:name w:val="heading 6"/>
    <w:basedOn w:val="Normal"/>
    <w:next w:val="Normal"/>
    <w:qFormat/>
    <w:pPr>
      <w:keepNext/>
      <w:spacing w:line="360" w:lineRule="auto"/>
      <w:jc w:val="center"/>
      <w:outlineLvl w:val="5"/>
    </w:pPr>
    <w:rPr>
      <w:rFonts w:ascii="Arial" w:hAnsi="Arial"/>
      <w:b/>
      <w:sz w:val="24"/>
      <w:u w:val="single"/>
    </w:rPr>
  </w:style>
  <w:style w:type="paragraph" w:styleId="Heading7">
    <w:name w:val="heading 7"/>
    <w:basedOn w:val="Normal"/>
    <w:next w:val="Normal"/>
    <w:qFormat/>
    <w:pPr>
      <w:keepNext/>
      <w:spacing w:line="360" w:lineRule="auto"/>
      <w:jc w:val="center"/>
      <w:outlineLvl w:val="6"/>
    </w:pPr>
    <w:rPr>
      <w:rFonts w:ascii="Arial" w:hAnsi="Arial"/>
      <w:b/>
      <w:sz w:val="24"/>
    </w:rPr>
  </w:style>
  <w:style w:type="paragraph" w:styleId="Heading8">
    <w:name w:val="heading 8"/>
    <w:basedOn w:val="Normal"/>
    <w:next w:val="Normal"/>
    <w:qFormat/>
    <w:pPr>
      <w:keepNext/>
      <w:spacing w:line="360" w:lineRule="auto"/>
      <w:jc w:val="center"/>
      <w:outlineLvl w:val="7"/>
    </w:pPr>
    <w:rPr>
      <w:rFonts w:ascii="Arial" w:hAnsi="Arial"/>
      <w:sz w:val="24"/>
    </w:rPr>
  </w:style>
  <w:style w:type="paragraph" w:styleId="Heading9">
    <w:name w:val="heading 9"/>
    <w:basedOn w:val="Normal"/>
    <w:next w:val="Normal"/>
    <w:qFormat/>
    <w:pPr>
      <w:keepNext/>
      <w:spacing w:line="360" w:lineRule="auto"/>
      <w:jc w:val="center"/>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60" w:lineRule="auto"/>
      <w:jc w:val="both"/>
    </w:pPr>
    <w:rPr>
      <w:rFonts w:ascii="Arial" w:hAnsi="Arial"/>
      <w:sz w:val="24"/>
    </w:rPr>
  </w:style>
  <w:style w:type="paragraph" w:styleId="Header">
    <w:name w:val="header"/>
    <w:aliases w:val="h,Running Head"/>
    <w:basedOn w:val="Normal"/>
    <w:link w:val="HeaderChar"/>
    <w:pPr>
      <w:tabs>
        <w:tab w:val="center" w:pos="4153"/>
        <w:tab w:val="right" w:pos="8306"/>
      </w:tabs>
    </w:pPr>
    <w:rPr>
      <w:rFonts w:ascii="Arial" w:hAnsi="Arial"/>
      <w:b/>
      <w:sz w:val="24"/>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rFonts w:ascii="Arial" w:hAnsi="Arial"/>
      <w:b/>
      <w:sz w:val="24"/>
    </w:rPr>
  </w:style>
  <w:style w:type="paragraph" w:styleId="BodyText2">
    <w:name w:val="Body Text 2"/>
    <w:basedOn w:val="Normal"/>
    <w:pPr>
      <w:spacing w:line="360" w:lineRule="auto"/>
    </w:pPr>
    <w:rPr>
      <w:rFonts w:ascii="Arial" w:hAnsi="Arial"/>
      <w:sz w:val="24"/>
    </w:rPr>
  </w:style>
  <w:style w:type="paragraph" w:styleId="BalloonText">
    <w:name w:val="Balloon Text"/>
    <w:basedOn w:val="Normal"/>
    <w:semiHidden/>
    <w:rPr>
      <w:rFonts w:ascii="Tahoma" w:hAnsi="Tahoma" w:cs="Tahoma"/>
      <w:sz w:val="16"/>
      <w:szCs w:val="16"/>
    </w:rPr>
  </w:style>
  <w:style w:type="paragraph" w:styleId="BodyText3">
    <w:name w:val="Body Text 3"/>
    <w:basedOn w:val="Normal"/>
    <w:rPr>
      <w:rFonts w:ascii="Arial" w:hAnsi="Arial" w:cs="Arial"/>
      <w:color w:val="000000"/>
      <w:sz w:val="24"/>
      <w:szCs w:val="22"/>
    </w:rPr>
  </w:style>
  <w:style w:type="paragraph" w:customStyle="1" w:styleId="Default">
    <w:name w:val="Default"/>
    <w:rsid w:val="00D1266B"/>
    <w:pPr>
      <w:autoSpaceDE w:val="0"/>
      <w:autoSpaceDN w:val="0"/>
      <w:adjustRightInd w:val="0"/>
    </w:pPr>
    <w:rPr>
      <w:rFonts w:ascii="Arial" w:hAnsi="Arial" w:cs="Arial"/>
      <w:color w:val="000000"/>
      <w:sz w:val="24"/>
      <w:szCs w:val="24"/>
    </w:rPr>
  </w:style>
  <w:style w:type="character" w:customStyle="1" w:styleId="HeaderChar">
    <w:name w:val="Header Char"/>
    <w:aliases w:val="h Char,Running Head Char"/>
    <w:link w:val="Header"/>
    <w:rsid w:val="00D1266B"/>
    <w:rPr>
      <w:rFonts w:ascii="Arial" w:hAnsi="Arial"/>
      <w:b/>
      <w:sz w:val="24"/>
      <w:lang w:eastAsia="en-US"/>
    </w:rPr>
  </w:style>
  <w:style w:type="paragraph" w:styleId="ListParagraph">
    <w:name w:val="List Paragraph"/>
    <w:basedOn w:val="Normal"/>
    <w:link w:val="ListParagraphChar"/>
    <w:qFormat/>
    <w:rsid w:val="004153E9"/>
    <w:pPr>
      <w:ind w:left="720"/>
    </w:pPr>
    <w:rPr>
      <w:lang w:eastAsia="en-GB"/>
    </w:rPr>
  </w:style>
  <w:style w:type="character" w:customStyle="1" w:styleId="ListParagraphChar">
    <w:name w:val="List Paragraph Char"/>
    <w:link w:val="ListParagraph"/>
    <w:locked/>
    <w:rsid w:val="00D835F4"/>
  </w:style>
  <w:style w:type="character" w:customStyle="1" w:styleId="FooterChar">
    <w:name w:val="Footer Char"/>
    <w:link w:val="Footer"/>
    <w:uiPriority w:val="99"/>
    <w:rsid w:val="00A31B5F"/>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D53BE-5C29-4451-AB56-2E681B53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HEALTH &amp; SAFETY RESPONSIBILITIES</vt:lpstr>
    </vt:vector>
  </TitlesOfParts>
  <Company>Bell Group UK</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&amp; SAFETY RESPONSIBILITIES</dc:title>
  <dc:subject/>
  <dc:creator>Gordon Drummond</dc:creator>
  <cp:keywords/>
  <dc:description/>
  <cp:lastModifiedBy>Tracy Brescia</cp:lastModifiedBy>
  <cp:revision>2</cp:revision>
  <cp:lastPrinted>2013-06-26T11:30:00Z</cp:lastPrinted>
  <dcterms:created xsi:type="dcterms:W3CDTF">2022-05-16T12:35:00Z</dcterms:created>
  <dcterms:modified xsi:type="dcterms:W3CDTF">2022-05-16T12:35:00Z</dcterms:modified>
</cp:coreProperties>
</file>

<file path=docProps/custom.xml><?xml version="1.0" encoding="utf-8"?>
<Properties xmlns="http://schemas.openxmlformats.org/officeDocument/2006/custom-properties" xmlns:vt="http://schemas.openxmlformats.org/officeDocument/2006/docPropsVTypes"/>
</file>